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88" w:rsidRDefault="00B65088" w:rsidP="00B65088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подго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товка педагогических работников 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Сукпакской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Б.И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Араптана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65088" w:rsidRPr="00B65088" w:rsidRDefault="00B65088" w:rsidP="00B65088">
      <w:pPr>
        <w:spacing w:before="75" w:after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  -  2020</w:t>
      </w:r>
    </w:p>
    <w:p w:rsidR="00B65088" w:rsidRDefault="00B65088" w:rsidP="00B65088">
      <w:pPr>
        <w:pStyle w:val="5"/>
        <w:shd w:val="clear" w:color="auto" w:fill="auto"/>
        <w:ind w:left="120" w:right="300" w:firstLine="580"/>
      </w:pPr>
      <w:r>
        <w:rPr>
          <w:color w:val="000000"/>
          <w:lang w:eastAsia="ru-RU" w:bidi="ru-RU"/>
        </w:rPr>
        <w:t xml:space="preserve"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 </w:t>
      </w:r>
      <w:r>
        <w:rPr>
          <w:rStyle w:val="a8"/>
        </w:rPr>
        <w:t xml:space="preserve">задачей школы </w:t>
      </w:r>
      <w:r>
        <w:rPr>
          <w:color w:val="000000"/>
          <w:lang w:eastAsia="ru-RU" w:bidi="ru-RU"/>
        </w:rPr>
        <w:t>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B65088" w:rsidRDefault="00B65088" w:rsidP="00B65088">
      <w:pPr>
        <w:pStyle w:val="5"/>
        <w:shd w:val="clear" w:color="auto" w:fill="auto"/>
        <w:ind w:left="120" w:right="20" w:firstLine="5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Важным направлением работы ШМО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квалификации. </w:t>
      </w:r>
    </w:p>
    <w:p w:rsidR="00B65088" w:rsidRDefault="00B65088" w:rsidP="00B65088">
      <w:pPr>
        <w:pStyle w:val="5"/>
        <w:shd w:val="clear" w:color="auto" w:fill="auto"/>
        <w:ind w:left="120" w:right="20" w:firstLine="580"/>
      </w:pPr>
    </w:p>
    <w:p w:rsidR="00B65088" w:rsidRDefault="00B65088" w:rsidP="00B65088">
      <w:pPr>
        <w:pStyle w:val="a3"/>
        <w:rPr>
          <w:rFonts w:ascii="Times New Roman" w:hAnsi="Times New Roman" w:cs="Times New Roman"/>
        </w:rPr>
      </w:pPr>
      <w:r w:rsidRPr="004A31EB">
        <w:rPr>
          <w:rFonts w:ascii="Times New Roman" w:hAnsi="Times New Roman" w:cs="Times New Roman"/>
        </w:rPr>
        <w:t>За год курсы повышения квалификации прошли 43  человек,</w:t>
      </w:r>
      <w:r>
        <w:rPr>
          <w:rFonts w:ascii="Times New Roman" w:hAnsi="Times New Roman" w:cs="Times New Roman"/>
        </w:rPr>
        <w:t xml:space="preserve"> </w:t>
      </w:r>
      <w:r w:rsidRPr="004A31EB">
        <w:rPr>
          <w:rFonts w:ascii="Times New Roman" w:hAnsi="Times New Roman" w:cs="Times New Roman"/>
        </w:rPr>
        <w:t>количество часов – 1624 ч.</w:t>
      </w:r>
    </w:p>
    <w:p w:rsidR="00B65088" w:rsidRPr="004A31EB" w:rsidRDefault="00B65088" w:rsidP="00B65088">
      <w:pPr>
        <w:pStyle w:val="a3"/>
        <w:rPr>
          <w:rFonts w:ascii="Times New Roman" w:hAnsi="Times New Roman" w:cs="Times New Roman"/>
        </w:rPr>
      </w:pPr>
    </w:p>
    <w:p w:rsidR="00B65088" w:rsidRPr="001716AA" w:rsidRDefault="00B65088" w:rsidP="00B65088">
      <w:pPr>
        <w:jc w:val="center"/>
        <w:rPr>
          <w:rFonts w:ascii="Times New Roman" w:hAnsi="Times New Roman" w:cs="Times New Roman"/>
          <w:b/>
          <w:color w:val="000000"/>
          <w:lang w:eastAsia="ru-RU" w:bidi="ru-RU"/>
        </w:rPr>
      </w:pPr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>Сведения о численности педагогических и руководящих работников МБОУ «</w:t>
      </w:r>
      <w:proofErr w:type="spellStart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>Сукпакская</w:t>
      </w:r>
      <w:proofErr w:type="spellEnd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 xml:space="preserve"> СОШ им. </w:t>
      </w:r>
      <w:proofErr w:type="spellStart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>Б.и</w:t>
      </w:r>
      <w:proofErr w:type="spellEnd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 xml:space="preserve">. </w:t>
      </w:r>
      <w:proofErr w:type="spellStart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>Араптана</w:t>
      </w:r>
      <w:proofErr w:type="spellEnd"/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>», прошедших курсы повышения квалификации и профессиональную переподготовку в  2019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– 2020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уч.г</w:t>
      </w:r>
      <w:proofErr w:type="spellEnd"/>
      <w:r>
        <w:rPr>
          <w:rFonts w:ascii="Times New Roman" w:hAnsi="Times New Roman" w:cs="Times New Roman"/>
          <w:b/>
          <w:color w:val="000000"/>
          <w:lang w:eastAsia="ru-RU" w:bidi="ru-RU"/>
        </w:rPr>
        <w:t>.</w:t>
      </w:r>
      <w:r w:rsidRPr="001716AA"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B65088" w:rsidRPr="004F44B8" w:rsidRDefault="00B65088" w:rsidP="00B65088">
      <w:pPr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ФК и ОБЖ</w:t>
      </w:r>
      <w:r>
        <w:rPr>
          <w:rFonts w:ascii="Times New Roman" w:hAnsi="Times New Roman"/>
          <w:b/>
        </w:rPr>
        <w:t xml:space="preserve"> (физкультура и ОБЖ)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3402"/>
        <w:gridCol w:w="1276"/>
        <w:gridCol w:w="1134"/>
      </w:tblGrid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Саая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Дайынчы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Каракайович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Инновационные технологии в преподавании ОБЖ в рамках реализации ФГОС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31.01.-01.02.2019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16 ч.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Чамьян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Белек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Инновационные технологии в преподавании ОБЖ в рамках реализации ФГОС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31.01.-01.02.2019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16 ч.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Оолак</w:t>
            </w:r>
            <w:proofErr w:type="spellEnd"/>
            <w:r w:rsidRPr="00F81E65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F81E65">
              <w:rPr>
                <w:rFonts w:ascii="Times New Roman" w:hAnsi="Times New Roman"/>
              </w:rPr>
              <w:t>Кудер-ооловна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ГАОУ ДПО «УМЦ </w:t>
            </w:r>
            <w:proofErr w:type="spellStart"/>
            <w:r>
              <w:rPr>
                <w:rFonts w:ascii="Times New Roman" w:hAnsi="Times New Roman"/>
              </w:rPr>
              <w:t>ГОиЧС</w:t>
            </w:r>
            <w:proofErr w:type="spellEnd"/>
            <w:r>
              <w:rPr>
                <w:rFonts w:ascii="Times New Roman" w:hAnsi="Times New Roman"/>
              </w:rPr>
              <w:t xml:space="preserve"> РТ»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ФК как путь к здоровому образу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Оолак</w:t>
            </w:r>
            <w:proofErr w:type="spellEnd"/>
            <w:r w:rsidRPr="00F81E65">
              <w:rPr>
                <w:rFonts w:ascii="Times New Roman" w:hAnsi="Times New Roman"/>
              </w:rPr>
              <w:t xml:space="preserve"> Галина </w:t>
            </w:r>
            <w:proofErr w:type="spellStart"/>
            <w:r w:rsidRPr="00F81E65">
              <w:rPr>
                <w:rFonts w:ascii="Times New Roman" w:hAnsi="Times New Roman"/>
              </w:rPr>
              <w:t>Кудер-ооловна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</w:rPr>
              <w:t>Кошкен-оолович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Международная ОО «Международная академия Детско-</w:t>
            </w:r>
            <w:r w:rsidRPr="00F81E65">
              <w:rPr>
                <w:rFonts w:ascii="Times New Roman" w:hAnsi="Times New Roman"/>
              </w:rPr>
              <w:lastRenderedPageBreak/>
              <w:t xml:space="preserve">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lastRenderedPageBreak/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Анай-хаак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Кудер-оолорвна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ч.</w:t>
            </w:r>
          </w:p>
        </w:tc>
      </w:tr>
    </w:tbl>
    <w:p w:rsidR="00B65088" w:rsidRDefault="00B65088" w:rsidP="00B65088">
      <w:pPr>
        <w:tabs>
          <w:tab w:val="left" w:pos="142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1425"/>
        </w:tabs>
        <w:jc w:val="center"/>
        <w:rPr>
          <w:rFonts w:ascii="Times New Roman" w:hAnsi="Times New Roman"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РЯЛ</w:t>
      </w:r>
      <w:r>
        <w:rPr>
          <w:rFonts w:ascii="Times New Roman" w:hAnsi="Times New Roman"/>
          <w:b/>
        </w:rPr>
        <w:t xml:space="preserve"> (русский язык и литература)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3544"/>
        <w:gridCol w:w="1134"/>
        <w:gridCol w:w="1134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Саая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Кара-</w:t>
            </w:r>
            <w:proofErr w:type="spellStart"/>
            <w:r w:rsidRPr="004F44B8">
              <w:rPr>
                <w:rFonts w:ascii="Times New Roman" w:hAnsi="Times New Roman" w:cs="Times New Roman"/>
              </w:rPr>
              <w:t>кыс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 w:rsidRPr="004F44B8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профкомпетентности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экспертов предмет ной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ЕГЭ по русскому языку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18.02 – 22 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Сырагларовна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профкомпетентности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экспертов предмет ной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комиссииЕГЭ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18.02 – 22 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pStyle w:val="a5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Бухарова</w:t>
            </w:r>
            <w:proofErr w:type="spellEnd"/>
            <w:r w:rsidRPr="00F81E65">
              <w:rPr>
                <w:rFonts w:ascii="Times New Roman" w:hAnsi="Times New Roman"/>
              </w:rPr>
              <w:t xml:space="preserve"> Светлана </w:t>
            </w:r>
            <w:proofErr w:type="spellStart"/>
            <w:r w:rsidRPr="00F81E65">
              <w:rPr>
                <w:rFonts w:ascii="Times New Roman" w:hAnsi="Times New Roman"/>
              </w:rPr>
              <w:t>Нифантьевна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F81E65">
              <w:rPr>
                <w:rFonts w:ascii="Times New Roman" w:hAnsi="Times New Roman"/>
              </w:rPr>
              <w:t>профкомпетентности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педагога как фактор повышения качества образования в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14.10.-16.10.</w:t>
            </w:r>
          </w:p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24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pStyle w:val="a5"/>
              <w:spacing w:after="0" w:line="240" w:lineRule="auto"/>
              <w:ind w:left="176" w:hanging="1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ч.</w:t>
            </w:r>
          </w:p>
        </w:tc>
      </w:tr>
    </w:tbl>
    <w:p w:rsidR="00B65088" w:rsidRPr="004F44B8" w:rsidRDefault="00B65088" w:rsidP="00B65088">
      <w:pPr>
        <w:rPr>
          <w:rFonts w:ascii="Times New Roman" w:hAnsi="Times New Roman"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r w:rsidRPr="004F44B8">
        <w:rPr>
          <w:rFonts w:ascii="Times New Roman" w:hAnsi="Times New Roman"/>
          <w:b/>
        </w:rPr>
        <w:t>МО ТЯЛ</w:t>
      </w:r>
      <w:r>
        <w:rPr>
          <w:rFonts w:ascii="Times New Roman" w:hAnsi="Times New Roman"/>
          <w:b/>
        </w:rPr>
        <w:t xml:space="preserve"> (тувинский язык и литература)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3544"/>
        <w:gridCol w:w="1134"/>
        <w:gridCol w:w="1134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Сарыглар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Саяна</w:t>
            </w:r>
            <w:proofErr w:type="spellEnd"/>
            <w:r w:rsidRPr="00F81E65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Методика подготовки уч-ся к ГИА по родному языку и литературе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25.10-01.11.</w:t>
            </w:r>
          </w:p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40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Сарыглар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Саяна</w:t>
            </w:r>
            <w:proofErr w:type="spellEnd"/>
            <w:r w:rsidRPr="00F81E65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Проектно-исследовательская деятельность уч-ся на уроках родного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02.12.-12.12.</w:t>
            </w:r>
          </w:p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Сарыглар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Саяна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Владимирровна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lastRenderedPageBreak/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lastRenderedPageBreak/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Аптыы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Уренча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Маннаевна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r w:rsidRPr="004F44B8">
        <w:rPr>
          <w:rFonts w:ascii="Times New Roman" w:hAnsi="Times New Roman"/>
          <w:b/>
        </w:rPr>
        <w:t>МО ИЯ</w:t>
      </w:r>
      <w:r>
        <w:rPr>
          <w:rFonts w:ascii="Times New Roman" w:hAnsi="Times New Roman"/>
          <w:b/>
        </w:rPr>
        <w:t xml:space="preserve"> (иностранный язык)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76"/>
        <w:gridCol w:w="1858"/>
        <w:gridCol w:w="2973"/>
        <w:gridCol w:w="1415"/>
        <w:gridCol w:w="1417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Тюлюш</w:t>
            </w:r>
            <w:proofErr w:type="spellEnd"/>
            <w:r w:rsidRPr="00F81E65">
              <w:rPr>
                <w:rFonts w:ascii="Times New Roman" w:hAnsi="Times New Roman"/>
              </w:rPr>
              <w:t xml:space="preserve"> Белек-</w:t>
            </w:r>
            <w:proofErr w:type="spellStart"/>
            <w:r w:rsidRPr="00F81E65">
              <w:rPr>
                <w:rFonts w:ascii="Times New Roman" w:hAnsi="Times New Roman"/>
              </w:rPr>
              <w:t>кыс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Ореловна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F81E65">
              <w:rPr>
                <w:rFonts w:ascii="Times New Roman" w:hAnsi="Times New Roman"/>
              </w:rPr>
              <w:t>профкомпетентности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педагога как фактор повышения качества образования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14.10.-16.10.2019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24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ергей-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Подготовка экспертов для работы в региональной предметной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09.02.2019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156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Араптан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Белек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Становление личностных характеристик обучающихся на уроках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ИЯ с использование6м страноведческого и лингвострановедческого материала родного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6.03.2019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24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истории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2977"/>
        <w:gridCol w:w="1417"/>
        <w:gridCol w:w="1418"/>
      </w:tblGrid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Наименование образовательной </w:t>
            </w:r>
            <w:r w:rsidRPr="00F81E65">
              <w:rPr>
                <w:rFonts w:ascii="Times New Roman" w:hAnsi="Times New Roman"/>
              </w:rPr>
              <w:lastRenderedPageBreak/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lastRenderedPageBreak/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Сарыглар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Долаана</w:t>
            </w:r>
            <w:proofErr w:type="spellEnd"/>
            <w:r w:rsidRPr="00F81E65">
              <w:rPr>
                <w:rFonts w:ascii="Times New Roman" w:hAnsi="Times New Roman"/>
              </w:rPr>
              <w:t xml:space="preserve"> Чаш-</w:t>
            </w:r>
            <w:proofErr w:type="spellStart"/>
            <w:r w:rsidRPr="00F81E65"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5 республиканский </w:t>
            </w:r>
            <w:proofErr w:type="spellStart"/>
            <w:r w:rsidRPr="00F81E65">
              <w:rPr>
                <w:rFonts w:ascii="Times New Roman" w:hAnsi="Times New Roman"/>
              </w:rPr>
              <w:t>телегуманитарный</w:t>
            </w:r>
            <w:proofErr w:type="spellEnd"/>
            <w:r w:rsidRPr="00F81E65">
              <w:rPr>
                <w:rFonts w:ascii="Times New Roman" w:hAnsi="Times New Roman"/>
              </w:rPr>
              <w:t xml:space="preserve"> конкурс «Умники и умницы»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Сарыглар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Долаана</w:t>
            </w:r>
            <w:proofErr w:type="spellEnd"/>
            <w:r w:rsidRPr="00F81E65">
              <w:rPr>
                <w:rFonts w:ascii="Times New Roman" w:hAnsi="Times New Roman"/>
              </w:rPr>
              <w:t xml:space="preserve"> Чаш-</w:t>
            </w:r>
            <w:proofErr w:type="spellStart"/>
            <w:r w:rsidRPr="00F81E65"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F81E65">
              <w:rPr>
                <w:rFonts w:ascii="Times New Roman" w:hAnsi="Times New Roman"/>
              </w:rPr>
              <w:t>профкомпетентности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педагога как фактор повышения качества образования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14.10.-16.10.2019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24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Дакпай-оол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Шончалай</w:t>
            </w:r>
            <w:proofErr w:type="spellEnd"/>
            <w:r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Марафон проектов в рамках 4 Межрегионального фестиваля «Молодой профессионал Сибири» (площадка «мой  урок»)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Дакпай-оол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Шончалай</w:t>
            </w:r>
            <w:proofErr w:type="spellEnd"/>
            <w:r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Марафон проектов в рамках 4 Межрегионального фестиваля «Молодой профессионал Сибири» (площадка «девять драгоценностей»)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Дакпай-оол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Шончалай</w:t>
            </w:r>
            <w:proofErr w:type="spellEnd"/>
            <w:r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Марафон проектов в рамках 4 Межрегионального фестиваля «Молодой профессионал Сибири»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ч.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Сандак</w:t>
            </w:r>
            <w:proofErr w:type="spellEnd"/>
            <w:r>
              <w:rPr>
                <w:rFonts w:ascii="Times New Roman" w:hAnsi="Times New Roman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Итого: 3 чел.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39631D" w:rsidRDefault="00B65088" w:rsidP="00B97EA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 МИФ</w:t>
      </w:r>
      <w:r>
        <w:rPr>
          <w:rFonts w:ascii="Times New Roman" w:hAnsi="Times New Roman"/>
          <w:b/>
        </w:rPr>
        <w:t xml:space="preserve"> (математика, информатика, физика)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2977"/>
        <w:gridCol w:w="1417"/>
        <w:gridCol w:w="1418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Монгуш</w:t>
            </w:r>
            <w:proofErr w:type="spellEnd"/>
            <w:r w:rsidRPr="00F81E65">
              <w:rPr>
                <w:rFonts w:ascii="Times New Roman" w:hAnsi="Times New Roman"/>
              </w:rPr>
              <w:t xml:space="preserve"> Тамара </w:t>
            </w:r>
            <w:proofErr w:type="spellStart"/>
            <w:r w:rsidRPr="00F81E65">
              <w:rPr>
                <w:rFonts w:ascii="Times New Roman" w:hAnsi="Times New Roman"/>
              </w:rPr>
              <w:t>Дамановна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F81E65">
              <w:rPr>
                <w:rFonts w:ascii="Times New Roman" w:hAnsi="Times New Roman"/>
              </w:rPr>
              <w:t>профкомпетентности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педагога как фактор повышения качества образования в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14.10.-16.10.2019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24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Сотпа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Дарья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Саарымбуевна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Методика разработки индивидуальных программ подготовки обучающихся к ОГЭ по математике - 2019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09.01.-14.01.2019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rPr>
          <w:trHeight w:val="10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Саая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Алдын-кыс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Дартановна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Методика разработки индивидуальных программ подготовки обучающихся к ОГЭ по математике - 2019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09.01.-14.01.2019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Дамановна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Изучение и внедрение в образовательный процесс эффективных инновационных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педтехнологий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личностно-ориентированного обучения в условиях введения ФГОС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11.02.-13.02.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24ч.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Дамановна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Математические 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13.02.2019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8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3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 ЕЦ</w:t>
      </w:r>
      <w:r>
        <w:rPr>
          <w:rFonts w:ascii="Times New Roman" w:hAnsi="Times New Roman"/>
          <w:b/>
        </w:rPr>
        <w:t xml:space="preserve"> (естественный цикл)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3028"/>
        <w:gridCol w:w="1366"/>
        <w:gridCol w:w="1418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Чильчигашева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Саяна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Маматсалиевна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Нормативно-правовая база и </w:t>
            </w:r>
            <w:proofErr w:type="spellStart"/>
            <w:r w:rsidRPr="00F81E65">
              <w:rPr>
                <w:rFonts w:ascii="Times New Roman" w:hAnsi="Times New Roman"/>
              </w:rPr>
              <w:t>методрекомендации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по вопросам аттестации </w:t>
            </w:r>
            <w:proofErr w:type="spellStart"/>
            <w:r w:rsidRPr="00F81E65">
              <w:rPr>
                <w:rFonts w:ascii="Times New Roman" w:hAnsi="Times New Roman"/>
              </w:rPr>
              <w:t>педкадров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26.09.2019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8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Саая</w:t>
            </w:r>
            <w:proofErr w:type="spellEnd"/>
            <w:r w:rsidRPr="00F81E65">
              <w:rPr>
                <w:rFonts w:ascii="Times New Roman" w:hAnsi="Times New Roman"/>
              </w:rPr>
              <w:t xml:space="preserve"> Роланда </w:t>
            </w:r>
            <w:proofErr w:type="spellStart"/>
            <w:r w:rsidRPr="00F81E65">
              <w:rPr>
                <w:rFonts w:ascii="Times New Roman" w:hAnsi="Times New Roman"/>
              </w:rPr>
              <w:t>Эрес-ооловна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F81E65">
              <w:rPr>
                <w:rFonts w:ascii="Times New Roman" w:hAnsi="Times New Roman"/>
              </w:rPr>
              <w:t>профкомпетентности</w:t>
            </w:r>
            <w:proofErr w:type="spellEnd"/>
            <w:r w:rsidRPr="00F81E65">
              <w:rPr>
                <w:rFonts w:ascii="Times New Roman" w:hAnsi="Times New Roman"/>
              </w:rPr>
              <w:t xml:space="preserve"> педагога как фактор повышения качества образования в образовательных организациях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14.10.-16.10.2019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24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Артаа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Рада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Караевна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Подготовка экспертов для работы в региональной предметной комиссии по химии при проведении ГИА.</w:t>
            </w:r>
          </w:p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09.02.2019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3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ПЦ</w:t>
      </w:r>
      <w:r>
        <w:rPr>
          <w:rFonts w:ascii="Times New Roman" w:hAnsi="Times New Roman"/>
          <w:b/>
        </w:rPr>
        <w:t xml:space="preserve"> (политехнический цикл)</w:t>
      </w:r>
    </w:p>
    <w:tbl>
      <w:tblPr>
        <w:tblW w:w="99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2977"/>
        <w:gridCol w:w="1417"/>
        <w:gridCol w:w="1317"/>
      </w:tblGrid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Дилгижек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lastRenderedPageBreak/>
              <w:t>Монгушевна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lastRenderedPageBreak/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Преподавание предмета «Технология» в условиях </w:t>
            </w:r>
            <w:r w:rsidRPr="004F44B8">
              <w:rPr>
                <w:rFonts w:ascii="Times New Roman" w:hAnsi="Times New Roman" w:cs="Times New Roman"/>
              </w:rPr>
              <w:lastRenderedPageBreak/>
              <w:t>реализации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lastRenderedPageBreak/>
              <w:t>28.01.-</w:t>
            </w:r>
            <w:r w:rsidRPr="004F44B8">
              <w:rPr>
                <w:rFonts w:ascii="Times New Roman" w:hAnsi="Times New Roman" w:cs="Times New Roman"/>
              </w:rPr>
              <w:lastRenderedPageBreak/>
              <w:t>08.02.2019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lastRenderedPageBreak/>
              <w:t>72 ч.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Дилгижек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Долаана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Монгушевна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Международная ОО «Международная академия Детско-юношеского туризма и краеведения им. </w:t>
            </w:r>
            <w:proofErr w:type="spellStart"/>
            <w:r w:rsidRPr="00F81E65">
              <w:rPr>
                <w:rFonts w:ascii="Times New Roman" w:hAnsi="Times New Roman"/>
              </w:rPr>
              <w:t>А.Остапца</w:t>
            </w:r>
            <w:proofErr w:type="spellEnd"/>
            <w:r w:rsidRPr="00F81E65">
              <w:rPr>
                <w:rFonts w:ascii="Times New Roman" w:hAnsi="Times New Roman"/>
              </w:rPr>
              <w:t>-Свешникова»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Организация и проведение массовых туристско-краеведческих мероприятий в системе </w:t>
            </w:r>
            <w:proofErr w:type="spellStart"/>
            <w:r w:rsidRPr="00F81E65">
              <w:rPr>
                <w:rFonts w:ascii="Times New Roman" w:hAnsi="Times New Roman"/>
              </w:rPr>
              <w:t>допобразования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19.08.-24.08.2019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48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Дилгижек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Долаана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Монгушевна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Школа молодого педагога для учителей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и</w:t>
            </w:r>
            <w:r w:rsidRPr="00F81E65">
              <w:rPr>
                <w:rFonts w:ascii="Times New Roman" w:hAnsi="Times New Roman"/>
              </w:rPr>
              <w:t>зо</w:t>
            </w:r>
            <w:proofErr w:type="gramEnd"/>
            <w:r w:rsidRPr="00F81E65">
              <w:rPr>
                <w:rFonts w:ascii="Times New Roman" w:hAnsi="Times New Roman"/>
              </w:rPr>
              <w:t>, черчения и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13.09.-18.09.2019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40</w:t>
            </w:r>
          </w:p>
        </w:tc>
      </w:tr>
      <w:tr w:rsidR="00B65088" w:rsidRPr="00F81E65" w:rsidTr="00B97E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1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ч.</w:t>
            </w:r>
          </w:p>
        </w:tc>
      </w:tr>
    </w:tbl>
    <w:p w:rsidR="00B65088" w:rsidRDefault="00B65088" w:rsidP="00B65088">
      <w:pPr>
        <w:tabs>
          <w:tab w:val="left" w:pos="4680"/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Default="00B65088" w:rsidP="00B65088">
      <w:pPr>
        <w:tabs>
          <w:tab w:val="left" w:pos="4680"/>
          <w:tab w:val="left" w:pos="6045"/>
        </w:tabs>
        <w:jc w:val="center"/>
        <w:rPr>
          <w:rFonts w:ascii="Times New Roman" w:hAnsi="Times New Roman"/>
          <w:b/>
        </w:rPr>
      </w:pPr>
      <w:proofErr w:type="spellStart"/>
      <w:r w:rsidRPr="004F44B8">
        <w:rPr>
          <w:rFonts w:ascii="Times New Roman" w:hAnsi="Times New Roman"/>
          <w:b/>
        </w:rPr>
        <w:t>Методобъединение</w:t>
      </w:r>
      <w:proofErr w:type="spellEnd"/>
      <w:r w:rsidRPr="004F44B8">
        <w:rPr>
          <w:rFonts w:ascii="Times New Roman" w:hAnsi="Times New Roman"/>
          <w:b/>
        </w:rPr>
        <w:t xml:space="preserve"> СП и </w:t>
      </w:r>
      <w:proofErr w:type="gramStart"/>
      <w:r w:rsidRPr="004F44B8">
        <w:rPr>
          <w:rFonts w:ascii="Times New Roman" w:hAnsi="Times New Roman"/>
          <w:b/>
        </w:rPr>
        <w:t>П</w:t>
      </w:r>
      <w:proofErr w:type="gramEnd"/>
      <w:r w:rsidRPr="004F44B8">
        <w:rPr>
          <w:rFonts w:ascii="Times New Roman" w:hAnsi="Times New Roman"/>
          <w:b/>
        </w:rPr>
        <w:t xml:space="preserve"> и </w:t>
      </w:r>
      <w:proofErr w:type="spellStart"/>
      <w:r w:rsidRPr="004F44B8">
        <w:rPr>
          <w:rFonts w:ascii="Times New Roman" w:hAnsi="Times New Roman"/>
          <w:b/>
        </w:rPr>
        <w:t>допобразования</w:t>
      </w:r>
      <w:proofErr w:type="spellEnd"/>
    </w:p>
    <w:p w:rsidR="00B65088" w:rsidRPr="004F44B8" w:rsidRDefault="00B65088" w:rsidP="00B65088">
      <w:pPr>
        <w:tabs>
          <w:tab w:val="left" w:pos="4680"/>
          <w:tab w:val="left" w:pos="604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(социальные педагоги, психологи и дополнительное образование)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2835"/>
        <w:gridCol w:w="1559"/>
        <w:gridCol w:w="1276"/>
      </w:tblGrid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ТИРОПиПК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Механизмы реализации внеурочной деятельности в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Ооржак</w:t>
            </w:r>
            <w:proofErr w:type="spellEnd"/>
            <w:r w:rsidRPr="00F81E65">
              <w:rPr>
                <w:rFonts w:ascii="Times New Roman" w:hAnsi="Times New Roman"/>
              </w:rPr>
              <w:t xml:space="preserve"> </w:t>
            </w:r>
            <w:proofErr w:type="spellStart"/>
            <w:r w:rsidRPr="00F81E65">
              <w:rPr>
                <w:rFonts w:ascii="Times New Roman" w:hAnsi="Times New Roman"/>
              </w:rPr>
              <w:t>Чойган</w:t>
            </w:r>
            <w:proofErr w:type="spellEnd"/>
            <w:r w:rsidRPr="00F81E65">
              <w:rPr>
                <w:rFonts w:ascii="Times New Roman" w:hAnsi="Times New Roman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развитие информационно-образовательной среды школы средствами корпорации «Российский учебник»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Олчей-оол</w:t>
            </w:r>
            <w:proofErr w:type="spellEnd"/>
            <w:r>
              <w:rPr>
                <w:rFonts w:ascii="Times New Roman" w:hAnsi="Times New Roman"/>
              </w:rPr>
              <w:t xml:space="preserve"> Олеся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1E65">
              <w:rPr>
                <w:rFonts w:ascii="Times New Roman" w:hAnsi="Times New Roman"/>
              </w:rPr>
              <w:t>ТИРОиПК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составление рабочих программ по музыке и ритмике в условиях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 – 01.11.2019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4F44B8">
              <w:rPr>
                <w:rFonts w:ascii="Times New Roman" w:hAnsi="Times New Roman" w:cs="Times New Roman"/>
              </w:rPr>
              <w:t>оол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Сарыг-ооловна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Формирование социальной компетентности </w:t>
            </w:r>
            <w:proofErr w:type="gramStart"/>
            <w:r w:rsidRPr="004F44B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F44B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4B8">
              <w:rPr>
                <w:rFonts w:ascii="Times New Roman" w:hAnsi="Times New Roman" w:cs="Times New Roman"/>
              </w:rPr>
              <w:t>профилактика отклоняющегося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01-06.03.2019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4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ч.</w:t>
            </w:r>
          </w:p>
        </w:tc>
      </w:tr>
    </w:tbl>
    <w:p w:rsidR="00B6508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</w:p>
    <w:p w:rsidR="00B65088" w:rsidRPr="004F44B8" w:rsidRDefault="00B65088" w:rsidP="00B65088">
      <w:pPr>
        <w:tabs>
          <w:tab w:val="left" w:pos="6045"/>
        </w:tabs>
        <w:jc w:val="center"/>
        <w:rPr>
          <w:rFonts w:ascii="Times New Roman" w:hAnsi="Times New Roman"/>
          <w:b/>
        </w:rPr>
      </w:pPr>
      <w:r w:rsidRPr="004F44B8">
        <w:rPr>
          <w:rFonts w:ascii="Times New Roman" w:hAnsi="Times New Roman"/>
          <w:b/>
        </w:rPr>
        <w:t>МО начальных классов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2835"/>
        <w:gridCol w:w="1559"/>
        <w:gridCol w:w="1276"/>
      </w:tblGrid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B8">
              <w:rPr>
                <w:rFonts w:ascii="Times New Roman" w:hAnsi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 xml:space="preserve">Период обучения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E65">
              <w:rPr>
                <w:rFonts w:ascii="Times New Roman" w:hAnsi="Times New Roman"/>
              </w:rPr>
              <w:t>Количество часов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Чильчигашева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Содержание и методы коррекционной работы с детьми в ОО в соответствии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lastRenderedPageBreak/>
              <w:t>04.09.2019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Нормативно правовая база 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мето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рекомендации по вопросам аттестации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работника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26.09.2019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Сат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Ч.С-Д.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Нормативно правовая база 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мето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рекомендации по вопросам аттестации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работника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26.09.2019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Тюлюш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Б.О.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Нормативно правовая база 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мето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рекомендации по вопросам аттестации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. работника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26.09.2019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Саая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Поддержка и самосовершенствование профессионального мастерства молодого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24.09.2019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Сат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Б.Э.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Поддержка и самосовершенствование профессионального мастерства молодого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24.09.2019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Тюлюш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С.Б.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МБОУ СОШ №2 им.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Т.Б.Куулар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Каа-Хем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Адаптация первоклассников к школе: особенности, проблемы адаптации, способы их преодоления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23.09.2019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Тюлюш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С.Б.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исследовательских умений младших школьников с использованием ресурсов УМК «Школа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Тайбыл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МБОУ СОШ №2 им.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Т.Б.Куулар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Каа-Хем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r w:rsidRPr="00C81C6A">
              <w:rPr>
                <w:rFonts w:ascii="Times New Roman" w:hAnsi="Times New Roman" w:cs="Times New Roman"/>
                <w:color w:val="000000" w:themeColor="text1"/>
              </w:rPr>
              <w:t>Адаптация первоклассников к школе: особенности, проблемы адаптации, способы их преодоления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23.09.2019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Даргат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МБОУ СОШ №2 им.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Т.Б.Куулар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Каа-Хем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r w:rsidRPr="00C81C6A">
              <w:rPr>
                <w:rFonts w:ascii="Times New Roman" w:hAnsi="Times New Roman" w:cs="Times New Roman"/>
                <w:color w:val="000000" w:themeColor="text1"/>
              </w:rPr>
              <w:t>Адаптация первоклассников к школе: особенности, проблемы адаптации, способы их преодоления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23.09.2019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Даргат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Яндекс.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11.10.2019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Даргат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исследовательских умений младших школьников с использованием ресурсов УМК «Школа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Ондар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Ч.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Адаптация первоклассников к школе: особенности, проблемы адаптации, способы их преодоления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23.09.2019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Оюн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Ч.В.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Каа-Хем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СОШ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Мой лучший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10.10.2019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Ч.С.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Повышение эффективности деятельности классного руководителя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Повышение эффективности деятельности классного руководителя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Таржаа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Ч.О.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Яндекс.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11.10.2019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1C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81C6A">
              <w:rPr>
                <w:rFonts w:ascii="Times New Roman" w:hAnsi="Times New Roman" w:cs="Times New Roman"/>
                <w:color w:val="000000" w:themeColor="text1"/>
              </w:rPr>
              <w:t>Таржаа</w:t>
            </w:r>
            <w:proofErr w:type="spellEnd"/>
            <w:r w:rsidRPr="00C81C6A">
              <w:rPr>
                <w:rFonts w:ascii="Times New Roman" w:hAnsi="Times New Roman" w:cs="Times New Roman"/>
                <w:color w:val="000000" w:themeColor="text1"/>
              </w:rPr>
              <w:t xml:space="preserve"> Ч.О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исследовательских умений младших школьников с использованием ресурсов УМК «Школа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Белоножкова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исследовательских умений младших школьников с использованием ресурсов УМК «Школа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Чильчигашева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Лариса Лаврентьевна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Теория и методика обучения русской речи детей младшего школьного </w:t>
            </w:r>
            <w:r w:rsidRPr="004F44B8">
              <w:rPr>
                <w:rFonts w:ascii="Times New Roman" w:hAnsi="Times New Roman" w:cs="Times New Roman"/>
              </w:rPr>
              <w:lastRenderedPageBreak/>
              <w:t>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lastRenderedPageBreak/>
              <w:t>11.03.-13.03.2019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24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Чильчигашева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Лариса Лаврентьевна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Содержание и методы коррекционной работы с детьми в ОО в соответствии с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 xml:space="preserve">06 марта </w:t>
            </w:r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8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Чильчигашева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Лариса Лаврентьевна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ind w:left="159"/>
              <w:jc w:val="both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Нормативно-правовая база и методические рекомендации по вопросам аттестации педагогических работников.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01.03.2019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65088" w:rsidRPr="00F81E65" w:rsidTr="00B97E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Донакай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4B8">
              <w:rPr>
                <w:rFonts w:ascii="Times New Roman" w:hAnsi="Times New Roman" w:cs="Times New Roman"/>
              </w:rPr>
              <w:t>Сайлык</w:t>
            </w:r>
            <w:proofErr w:type="spellEnd"/>
            <w:r w:rsidRPr="004F44B8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44B8">
              <w:rPr>
                <w:rFonts w:ascii="Times New Roman" w:hAnsi="Times New Roman" w:cs="Times New Roman"/>
              </w:rPr>
              <w:t>ТИРОиПК</w:t>
            </w:r>
            <w:proofErr w:type="spellEnd"/>
          </w:p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Организация деятельности проектных команд в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С 15 по 20 марта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4F44B8" w:rsidRDefault="00B65088" w:rsidP="00B97EAC">
            <w:pPr>
              <w:jc w:val="center"/>
              <w:rPr>
                <w:rFonts w:ascii="Times New Roman" w:hAnsi="Times New Roman" w:cs="Times New Roman"/>
              </w:rPr>
            </w:pPr>
            <w:r w:rsidRPr="004F44B8">
              <w:rPr>
                <w:rFonts w:ascii="Times New Roman" w:hAnsi="Times New Roman" w:cs="Times New Roman"/>
              </w:rPr>
              <w:t>40</w:t>
            </w:r>
          </w:p>
        </w:tc>
      </w:tr>
      <w:tr w:rsidR="00B65088" w:rsidRPr="00F81E65" w:rsidTr="00B97EA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C81C6A" w:rsidRDefault="00B65088" w:rsidP="00B97EA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 16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8" w:rsidRPr="00F81E65" w:rsidRDefault="00B65088" w:rsidP="00B97E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ч.</w:t>
            </w:r>
          </w:p>
        </w:tc>
      </w:tr>
    </w:tbl>
    <w:p w:rsidR="00B65088" w:rsidRDefault="00B65088" w:rsidP="00B65088">
      <w:pPr>
        <w:jc w:val="center"/>
        <w:rPr>
          <w:color w:val="C00000"/>
        </w:rPr>
      </w:pPr>
    </w:p>
    <w:p w:rsidR="00B65088" w:rsidRPr="00BB59D0" w:rsidRDefault="00B65088" w:rsidP="00B650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9D0">
        <w:rPr>
          <w:rFonts w:ascii="Times New Roman" w:hAnsi="Times New Roman" w:cs="Times New Roman"/>
          <w:b/>
          <w:sz w:val="24"/>
          <w:szCs w:val="24"/>
        </w:rPr>
        <w:t>Сведения о курсах повышения квалификации педагогических работников</w:t>
      </w:r>
    </w:p>
    <w:p w:rsidR="00B65088" w:rsidRPr="00BB59D0" w:rsidRDefault="00B65088" w:rsidP="00B650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9D0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BB59D0">
        <w:rPr>
          <w:rFonts w:ascii="Times New Roman" w:hAnsi="Times New Roman" w:cs="Times New Roman"/>
          <w:b/>
          <w:sz w:val="24"/>
          <w:szCs w:val="24"/>
        </w:rPr>
        <w:t>Сукпакской</w:t>
      </w:r>
      <w:proofErr w:type="spellEnd"/>
      <w:r w:rsidRPr="00BB59D0">
        <w:rPr>
          <w:rFonts w:ascii="Times New Roman" w:hAnsi="Times New Roman" w:cs="Times New Roman"/>
          <w:b/>
          <w:sz w:val="24"/>
          <w:szCs w:val="24"/>
        </w:rPr>
        <w:t xml:space="preserve"> СОШ им. Б.И. </w:t>
      </w:r>
      <w:proofErr w:type="spellStart"/>
      <w:r w:rsidRPr="00BB59D0">
        <w:rPr>
          <w:rFonts w:ascii="Times New Roman" w:hAnsi="Times New Roman" w:cs="Times New Roman"/>
          <w:b/>
          <w:sz w:val="24"/>
          <w:szCs w:val="24"/>
        </w:rPr>
        <w:t>Араптана</w:t>
      </w:r>
      <w:proofErr w:type="spellEnd"/>
    </w:p>
    <w:p w:rsidR="00B65088" w:rsidRDefault="00B65088" w:rsidP="00B650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85"/>
        <w:gridCol w:w="1492"/>
        <w:gridCol w:w="1292"/>
        <w:gridCol w:w="1118"/>
        <w:gridCol w:w="1417"/>
      </w:tblGrid>
      <w:tr w:rsidR="00B65088" w:rsidRPr="00BB59D0" w:rsidTr="00B97EAC">
        <w:trPr>
          <w:trHeight w:val="675"/>
        </w:trPr>
        <w:tc>
          <w:tcPr>
            <w:tcW w:w="1702" w:type="dxa"/>
            <w:vMerge w:val="restart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КП</w:t>
            </w:r>
          </w:p>
        </w:tc>
        <w:tc>
          <w:tcPr>
            <w:tcW w:w="2902" w:type="dxa"/>
            <w:gridSpan w:val="2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84" w:type="dxa"/>
            <w:gridSpan w:val="2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5" w:type="dxa"/>
            <w:gridSpan w:val="2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2019</w:t>
            </w:r>
          </w:p>
        </w:tc>
      </w:tr>
      <w:tr w:rsidR="00B65088" w:rsidRPr="00BB59D0" w:rsidTr="00B97EAC">
        <w:trPr>
          <w:trHeight w:val="285"/>
        </w:trPr>
        <w:tc>
          <w:tcPr>
            <w:tcW w:w="1702" w:type="dxa"/>
            <w:vMerge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485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</w:t>
            </w:r>
          </w:p>
        </w:tc>
        <w:tc>
          <w:tcPr>
            <w:tcW w:w="1492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292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</w:t>
            </w:r>
          </w:p>
        </w:tc>
        <w:tc>
          <w:tcPr>
            <w:tcW w:w="1118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1417" w:type="dxa"/>
          </w:tcPr>
          <w:p w:rsidR="00B65088" w:rsidRPr="00EA1D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0">
              <w:rPr>
                <w:rFonts w:ascii="Times New Roman" w:hAnsi="Times New Roman" w:cs="Times New Roman"/>
                <w:sz w:val="24"/>
                <w:szCs w:val="24"/>
              </w:rPr>
              <w:t>Количество часов всего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По  предмету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ОГЭ, ЕГЭ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Дистанционные курсы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Эксперты предметных комиссий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B65088" w:rsidRPr="00BB59D0" w:rsidTr="00B97EAC">
        <w:tc>
          <w:tcPr>
            <w:tcW w:w="1702" w:type="dxa"/>
          </w:tcPr>
          <w:p w:rsidR="00B65088" w:rsidRPr="00BB59D0" w:rsidRDefault="00B65088" w:rsidP="00B9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485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3498</w:t>
            </w:r>
          </w:p>
        </w:tc>
        <w:tc>
          <w:tcPr>
            <w:tcW w:w="14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292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D0">
              <w:rPr>
                <w:rFonts w:ascii="Times New Roman" w:hAnsi="Times New Roman" w:cs="Times New Roman"/>
                <w:b/>
                <w:sz w:val="24"/>
                <w:szCs w:val="24"/>
              </w:rPr>
              <w:t>2378</w:t>
            </w:r>
          </w:p>
        </w:tc>
        <w:tc>
          <w:tcPr>
            <w:tcW w:w="1118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B65088" w:rsidRPr="00BB59D0" w:rsidRDefault="00B65088" w:rsidP="00B9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1372</w:t>
            </w:r>
          </w:p>
        </w:tc>
      </w:tr>
    </w:tbl>
    <w:p w:rsidR="00353FDA" w:rsidRDefault="00B65088" w:rsidP="00B65088">
      <w:pPr>
        <w:ind w:firstLine="284"/>
        <w:jc w:val="both"/>
      </w:pPr>
      <w:r w:rsidRPr="00BB59D0">
        <w:rPr>
          <w:rFonts w:ascii="Times New Roman" w:hAnsi="Times New Roman" w:cs="Times New Roman"/>
          <w:sz w:val="24"/>
          <w:szCs w:val="24"/>
        </w:rPr>
        <w:t xml:space="preserve">План прохождения курсовой подготовки педагогов   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9D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59D0">
        <w:rPr>
          <w:rFonts w:ascii="Times New Roman" w:hAnsi="Times New Roman" w:cs="Times New Roman"/>
          <w:sz w:val="24"/>
          <w:szCs w:val="24"/>
        </w:rPr>
        <w:t xml:space="preserve"> год выполнен.</w:t>
      </w:r>
      <w:bookmarkStart w:id="0" w:name="_GoBack"/>
      <w:bookmarkEnd w:id="0"/>
    </w:p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7B32"/>
    <w:multiLevelType w:val="hybridMultilevel"/>
    <w:tmpl w:val="AEB035FA"/>
    <w:lvl w:ilvl="0" w:tplc="473898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1F26"/>
    <w:multiLevelType w:val="hybridMultilevel"/>
    <w:tmpl w:val="5D82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05"/>
    <w:rsid w:val="002A500D"/>
    <w:rsid w:val="005A0F05"/>
    <w:rsid w:val="00B51F2B"/>
    <w:rsid w:val="00B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08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65088"/>
  </w:style>
  <w:style w:type="paragraph" w:styleId="a5">
    <w:name w:val="List Paragraph"/>
    <w:basedOn w:val="a"/>
    <w:uiPriority w:val="34"/>
    <w:qFormat/>
    <w:rsid w:val="00B65088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B650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6"/>
    <w:rsid w:val="00B65088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B6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B65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08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65088"/>
  </w:style>
  <w:style w:type="paragraph" w:styleId="a5">
    <w:name w:val="List Paragraph"/>
    <w:basedOn w:val="a"/>
    <w:uiPriority w:val="34"/>
    <w:qFormat/>
    <w:rsid w:val="00B65088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B650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6"/>
    <w:rsid w:val="00B65088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B6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B650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1954</Words>
  <Characters>11144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2020-05-31T13:04:00Z</dcterms:created>
  <dcterms:modified xsi:type="dcterms:W3CDTF">2020-05-31T13:07:00Z</dcterms:modified>
</cp:coreProperties>
</file>