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5C" w:rsidRPr="00E206B1" w:rsidRDefault="001E555C" w:rsidP="001E55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206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Участие  педагогических работников МБОУ </w:t>
      </w:r>
      <w:proofErr w:type="spellStart"/>
      <w:r w:rsidRPr="00E206B1">
        <w:rPr>
          <w:rFonts w:ascii="Times New Roman" w:hAnsi="Times New Roman" w:cs="Times New Roman"/>
          <w:b/>
          <w:sz w:val="24"/>
          <w:szCs w:val="24"/>
          <w:lang w:eastAsia="ru-RU"/>
        </w:rPr>
        <w:t>Сукпакской</w:t>
      </w:r>
      <w:proofErr w:type="spellEnd"/>
      <w:r w:rsidRPr="00E206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СОШ в профессиональных конкурсах</w:t>
      </w:r>
    </w:p>
    <w:p w:rsidR="001E555C" w:rsidRPr="00E206B1" w:rsidRDefault="001E555C" w:rsidP="001E555C">
      <w:pPr>
        <w:spacing w:before="195" w:after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что в педагогической деятельности  учителя очень нужны профессиональные конкурсы,  потому что</w:t>
      </w:r>
      <w:r w:rsidRPr="00E2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способствуют самореализации, профессиональному росту педагога, дают толчок к дальнейшему творческому развитию;</w:t>
      </w:r>
      <w:r w:rsidRPr="00E2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создают условия для повышения квалификации педагогов, их профессионального общения;</w:t>
      </w:r>
      <w:r w:rsidRPr="00E2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выявляют творческих, инициативных людей, способных заниматься методической и административной работой;</w:t>
      </w:r>
      <w:r w:rsidRPr="00E20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повышают престиж учительской профессии.</w:t>
      </w:r>
    </w:p>
    <w:tbl>
      <w:tblPr>
        <w:tblpPr w:leftFromText="180" w:rightFromText="180" w:vertAnchor="text" w:tblpY="1"/>
        <w:tblOverlap w:val="never"/>
        <w:tblW w:w="949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268"/>
        <w:gridCol w:w="2126"/>
      </w:tblGrid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55C" w:rsidRPr="009123C7" w:rsidRDefault="001E555C" w:rsidP="00F06B27">
            <w:pPr>
              <w:spacing w:before="15" w:after="15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55C" w:rsidRPr="009123C7" w:rsidRDefault="001E555C" w:rsidP="00F06B27">
            <w:pPr>
              <w:spacing w:before="15" w:after="15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268" w:type="dxa"/>
          </w:tcPr>
          <w:p w:rsidR="001E555C" w:rsidRPr="009123C7" w:rsidRDefault="001E555C" w:rsidP="00F06B27">
            <w:pPr>
              <w:spacing w:before="15" w:after="15"/>
              <w:ind w:left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555C" w:rsidRPr="009123C7" w:rsidRDefault="001E555C" w:rsidP="00F06B27">
            <w:pPr>
              <w:spacing w:before="15" w:after="15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</w:t>
            </w:r>
          </w:p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«Мой лучший урок»</w:t>
            </w:r>
          </w:p>
        </w:tc>
        <w:tc>
          <w:tcPr>
            <w:tcW w:w="2268" w:type="dxa"/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</w:t>
            </w:r>
          </w:p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«Мой лучший урок»</w:t>
            </w:r>
          </w:p>
        </w:tc>
        <w:tc>
          <w:tcPr>
            <w:tcW w:w="2268" w:type="dxa"/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9123C7" w:rsidRDefault="001E555C" w:rsidP="00F06B27">
            <w:pPr>
              <w:spacing w:before="15" w:after="15"/>
              <w:ind w:firstLine="1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9166A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39166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</w:t>
            </w:r>
          </w:p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«Мой лучший урок»</w:t>
            </w:r>
          </w:p>
        </w:tc>
        <w:tc>
          <w:tcPr>
            <w:tcW w:w="2268" w:type="dxa"/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Г.А.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</w:t>
            </w:r>
          </w:p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«Мой лучший урок»</w:t>
            </w:r>
          </w:p>
        </w:tc>
        <w:tc>
          <w:tcPr>
            <w:tcW w:w="2268" w:type="dxa"/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</w:t>
            </w:r>
          </w:p>
          <w:p w:rsidR="001E555C" w:rsidRPr="001B0968" w:rsidRDefault="001E555C" w:rsidP="00F06B27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hAnsi="Times New Roman" w:cs="Times New Roman"/>
                <w:sz w:val="24"/>
                <w:szCs w:val="24"/>
              </w:rPr>
              <w:t xml:space="preserve"> «Мой лучший урок»</w:t>
            </w:r>
          </w:p>
        </w:tc>
        <w:tc>
          <w:tcPr>
            <w:tcW w:w="2268" w:type="dxa"/>
          </w:tcPr>
          <w:p w:rsidR="001E555C" w:rsidRPr="001B0968" w:rsidRDefault="001E555C" w:rsidP="00F06B27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D6197" w:rsidRDefault="001E555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19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выставка «Учитель - учителю»</w:t>
            </w:r>
          </w:p>
        </w:tc>
        <w:tc>
          <w:tcPr>
            <w:tcW w:w="2268" w:type="dxa"/>
          </w:tcPr>
          <w:p w:rsidR="001E555C" w:rsidRPr="001B0968" w:rsidRDefault="001E555C" w:rsidP="00F06B27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tabs>
                <w:tab w:val="right" w:pos="2492"/>
              </w:tabs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1E555C" w:rsidRPr="00013085" w:rsidRDefault="001E555C" w:rsidP="00F06B27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  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tabs>
                <w:tab w:val="right" w:pos="2492"/>
              </w:tabs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1E555C" w:rsidRPr="00013085" w:rsidRDefault="001E555C" w:rsidP="00F06B27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39166A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tabs>
                <w:tab w:val="right" w:pos="2492"/>
              </w:tabs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1E555C" w:rsidRPr="00013085" w:rsidRDefault="001E555C" w:rsidP="00F06B27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85">
              <w:rPr>
                <w:rFonts w:ascii="Times New Roman" w:hAnsi="Times New Roman" w:cs="Times New Roman"/>
                <w:sz w:val="24"/>
                <w:szCs w:val="24"/>
              </w:rPr>
              <w:t xml:space="preserve">     Муниципальный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C6E28" w:rsidRDefault="001E555C" w:rsidP="00F06B27">
            <w:pPr>
              <w:spacing w:before="100" w:after="10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E28">
              <w:rPr>
                <w:rFonts w:ascii="Times New Roman" w:hAnsi="Times New Roman" w:cs="Times New Roman"/>
                <w:sz w:val="24"/>
                <w:szCs w:val="24"/>
              </w:rPr>
              <w:t>Бопун-оол</w:t>
            </w:r>
            <w:proofErr w:type="spellEnd"/>
            <w:r w:rsidRPr="006C6E2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C6E28" w:rsidRDefault="001E555C" w:rsidP="00F06B27">
            <w:pPr>
              <w:tabs>
                <w:tab w:val="left" w:pos="2492"/>
              </w:tabs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8">
              <w:rPr>
                <w:rFonts w:ascii="Times New Roman" w:hAnsi="Times New Roman" w:cs="Times New Roman"/>
                <w:sz w:val="24"/>
                <w:szCs w:val="24"/>
              </w:rPr>
              <w:t xml:space="preserve">     «Мастер – класс учителей родного языка, включая русский»</w:t>
            </w:r>
          </w:p>
        </w:tc>
        <w:tc>
          <w:tcPr>
            <w:tcW w:w="2268" w:type="dxa"/>
          </w:tcPr>
          <w:p w:rsidR="001E555C" w:rsidRPr="006C6E28" w:rsidRDefault="001E555C" w:rsidP="00F06B27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C6E28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6C6E28" w:rsidRDefault="001E555C" w:rsidP="00F06B27">
            <w:pPr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8">
              <w:rPr>
                <w:rFonts w:ascii="Times New Roman" w:hAnsi="Times New Roman" w:cs="Times New Roman"/>
                <w:sz w:val="24"/>
                <w:szCs w:val="24"/>
              </w:rPr>
              <w:t xml:space="preserve">          3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9123C7" w:rsidRDefault="001E555C" w:rsidP="00F06B27">
            <w:pPr>
              <w:spacing w:before="15" w:after="15"/>
              <w:ind w:firstLine="1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Чемпионат по чтению на русском языка «Открой рот</w:t>
            </w:r>
          </w:p>
        </w:tc>
        <w:tc>
          <w:tcPr>
            <w:tcW w:w="2268" w:type="dxa"/>
          </w:tcPr>
          <w:p w:rsidR="001E555C" w:rsidRPr="009A0DD5" w:rsidRDefault="001E555C" w:rsidP="00F0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9123C7" w:rsidRDefault="001E555C" w:rsidP="00F06B27">
            <w:pPr>
              <w:spacing w:before="15" w:after="15"/>
              <w:ind w:firstLine="1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E16AA8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6A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для присуждения премии Главы Республики Тыва лучшим педагогическим работникам образовательных организаций РТ</w:t>
            </w:r>
          </w:p>
        </w:tc>
        <w:tc>
          <w:tcPr>
            <w:tcW w:w="2268" w:type="dxa"/>
          </w:tcPr>
          <w:p w:rsidR="001E555C" w:rsidRPr="009A0DD5" w:rsidRDefault="001E555C" w:rsidP="00F0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E16AA8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6A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для присуждения премии Главы Республики Тыва лучшим педагогическим работникам образовательных организаций РТ</w:t>
            </w:r>
          </w:p>
        </w:tc>
        <w:tc>
          <w:tcPr>
            <w:tcW w:w="2268" w:type="dxa"/>
          </w:tcPr>
          <w:p w:rsidR="001E555C" w:rsidRPr="009A0DD5" w:rsidRDefault="001E555C" w:rsidP="00F0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013085" w:rsidRDefault="001E555C" w:rsidP="00F06B27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1E555C" w:rsidRPr="009123C7" w:rsidTr="00F06B27"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spacing w:before="15" w:after="15"/>
              <w:ind w:firstLine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55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Pr="00E16AA8" w:rsidRDefault="001E555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учителей ФК «Лучший учитель физической культуры»</w:t>
            </w:r>
          </w:p>
        </w:tc>
        <w:tc>
          <w:tcPr>
            <w:tcW w:w="2268" w:type="dxa"/>
          </w:tcPr>
          <w:p w:rsidR="001E555C" w:rsidRDefault="001E555C" w:rsidP="00F06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1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555C" w:rsidRDefault="001E555C" w:rsidP="00F06B27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1E555C" w:rsidRDefault="001E555C" w:rsidP="001E55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55C" w:rsidRDefault="001E555C" w:rsidP="001E55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55C" w:rsidRDefault="001E555C" w:rsidP="001E55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55C" w:rsidRPr="00E206B1" w:rsidRDefault="001E555C" w:rsidP="001E555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06B1">
        <w:rPr>
          <w:rFonts w:ascii="Times New Roman" w:hAnsi="Times New Roman" w:cs="Times New Roman"/>
          <w:b/>
          <w:sz w:val="24"/>
          <w:szCs w:val="24"/>
          <w:lang w:eastAsia="ru-RU"/>
        </w:rPr>
        <w:t>в профессиональных конкурсах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2 года</w:t>
      </w:r>
    </w:p>
    <w:p w:rsidR="001E555C" w:rsidRDefault="001E555C" w:rsidP="001E555C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B8FE08" wp14:editId="66F63B5E">
            <wp:extent cx="5057775" cy="14859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555C" w:rsidRPr="003B67C8" w:rsidRDefault="001E555C" w:rsidP="001E555C">
      <w:pPr>
        <w:pStyle w:val="a5"/>
        <w:ind w:firstLine="567"/>
        <w:jc w:val="both"/>
        <w:rPr>
          <w:szCs w:val="24"/>
        </w:rPr>
      </w:pPr>
      <w:r>
        <w:rPr>
          <w:szCs w:val="24"/>
        </w:rPr>
        <w:t>О</w:t>
      </w:r>
      <w:r w:rsidRPr="00E16AA8">
        <w:rPr>
          <w:szCs w:val="24"/>
        </w:rPr>
        <w:t>бобщение педагогического опыта провод</w:t>
      </w:r>
      <w:r>
        <w:rPr>
          <w:szCs w:val="24"/>
        </w:rPr>
        <w:t>илось в основном в рамках очных</w:t>
      </w:r>
      <w:r w:rsidRPr="00E16AA8">
        <w:rPr>
          <w:szCs w:val="24"/>
        </w:rPr>
        <w:t xml:space="preserve"> мероприятий. </w:t>
      </w:r>
      <w:r w:rsidRPr="003B67C8">
        <w:rPr>
          <w:szCs w:val="24"/>
        </w:rPr>
        <w:t xml:space="preserve">Педагоги активно принимали участие в профессиональных мероприятиях на всех уровнях, но не все мероприятия оценивались (это такие мероприятия как конференции, диктанты, тестирования). </w:t>
      </w:r>
      <w:r>
        <w:rPr>
          <w:szCs w:val="24"/>
        </w:rPr>
        <w:t xml:space="preserve">Таким образом, </w:t>
      </w:r>
      <w:r w:rsidRPr="003B67C8">
        <w:rPr>
          <w:szCs w:val="24"/>
        </w:rPr>
        <w:t xml:space="preserve"> </w:t>
      </w:r>
      <w:r>
        <w:rPr>
          <w:szCs w:val="24"/>
        </w:rPr>
        <w:t>о</w:t>
      </w:r>
      <w:bookmarkStart w:id="0" w:name="_GoBack"/>
      <w:bookmarkEnd w:id="0"/>
      <w:r w:rsidRPr="003B67C8">
        <w:rPr>
          <w:szCs w:val="24"/>
        </w:rPr>
        <w:t xml:space="preserve">тдавалось предпочтение значимым для школы и приоритетным  мероприятиям. </w:t>
      </w:r>
    </w:p>
    <w:p w:rsidR="001E555C" w:rsidRDefault="001E555C" w:rsidP="001E555C">
      <w:pPr>
        <w:pStyle w:val="a5"/>
        <w:jc w:val="both"/>
        <w:rPr>
          <w:szCs w:val="24"/>
        </w:rPr>
      </w:pPr>
    </w:p>
    <w:p w:rsidR="00353FDA" w:rsidRDefault="001E555C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0FAB"/>
    <w:multiLevelType w:val="hybridMultilevel"/>
    <w:tmpl w:val="56E02318"/>
    <w:lvl w:ilvl="0" w:tplc="953A7BB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6A"/>
    <w:rsid w:val="0004386A"/>
    <w:rsid w:val="001E555C"/>
    <w:rsid w:val="002A500D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555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E555C"/>
  </w:style>
  <w:style w:type="paragraph" w:styleId="a5">
    <w:name w:val="Body Text"/>
    <w:basedOn w:val="a"/>
    <w:link w:val="a6"/>
    <w:rsid w:val="001E55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E5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555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E555C"/>
  </w:style>
  <w:style w:type="paragraph" w:styleId="a5">
    <w:name w:val="Body Text"/>
    <w:basedOn w:val="a"/>
    <w:link w:val="a6"/>
    <w:rsid w:val="001E55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E5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854555609927289E-2"/>
          <c:y val="7.7799313547345039E-2"/>
          <c:w val="0.75279268057594495"/>
          <c:h val="0.586674069587455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муниципальный уровень</c:v>
                </c:pt>
                <c:pt idx="1">
                  <c:v>региональный уровень</c:v>
                </c:pt>
                <c:pt idx="2">
                  <c:v>федеральный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муниципальный уровень</c:v>
                </c:pt>
                <c:pt idx="1">
                  <c:v>региональный уровень</c:v>
                </c:pt>
                <c:pt idx="2">
                  <c:v>федеральный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муниципальный уровень</c:v>
                </c:pt>
                <c:pt idx="1">
                  <c:v>региональный уровень</c:v>
                </c:pt>
                <c:pt idx="2">
                  <c:v>федеральный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127616"/>
        <c:axId val="72129152"/>
      </c:barChart>
      <c:catAx>
        <c:axId val="72127616"/>
        <c:scaling>
          <c:orientation val="minMax"/>
        </c:scaling>
        <c:delete val="0"/>
        <c:axPos val="b"/>
        <c:majorTickMark val="out"/>
        <c:minorTickMark val="none"/>
        <c:tickLblPos val="nextTo"/>
        <c:crossAx val="72129152"/>
        <c:crosses val="autoZero"/>
        <c:auto val="1"/>
        <c:lblAlgn val="ctr"/>
        <c:lblOffset val="100"/>
        <c:noMultiLvlLbl val="0"/>
      </c:catAx>
      <c:valAx>
        <c:axId val="72129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127616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DEDF-DA01-4498-A415-5407341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2020-05-31T13:42:00Z</dcterms:created>
  <dcterms:modified xsi:type="dcterms:W3CDTF">2020-05-31T13:43:00Z</dcterms:modified>
</cp:coreProperties>
</file>