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073" w:rsidRDefault="00FF4009" w:rsidP="00427073">
      <w:pPr>
        <w:pStyle w:val="20"/>
        <w:spacing w:after="0"/>
        <w:jc w:val="right"/>
        <w:rPr>
          <w:b w:val="0"/>
          <w:sz w:val="24"/>
          <w:szCs w:val="24"/>
        </w:rPr>
      </w:pPr>
      <w:r>
        <w:t xml:space="preserve">                                   </w:t>
      </w:r>
      <w:r w:rsidR="00427073">
        <w:rPr>
          <w:b w:val="0"/>
          <w:sz w:val="24"/>
          <w:szCs w:val="24"/>
        </w:rPr>
        <w:t>Приложение № 4</w:t>
      </w:r>
    </w:p>
    <w:p w:rsidR="00427073" w:rsidRDefault="00427073" w:rsidP="00427073">
      <w:pPr>
        <w:pStyle w:val="20"/>
        <w:spacing w:after="0"/>
        <w:jc w:val="right"/>
        <w:rPr>
          <w:b w:val="0"/>
          <w:sz w:val="24"/>
          <w:szCs w:val="24"/>
        </w:rPr>
      </w:pPr>
      <w:r>
        <w:rPr>
          <w:b w:val="0"/>
          <w:sz w:val="24"/>
          <w:szCs w:val="24"/>
        </w:rPr>
        <w:t>к приказу от «___»__________20__г.</w:t>
      </w:r>
    </w:p>
    <w:p w:rsidR="00427073" w:rsidRDefault="00427073" w:rsidP="00427073">
      <w:pPr>
        <w:pStyle w:val="20"/>
        <w:spacing w:after="0" w:line="276" w:lineRule="auto"/>
        <w:jc w:val="right"/>
        <w:rPr>
          <w:b w:val="0"/>
          <w:sz w:val="24"/>
          <w:szCs w:val="24"/>
        </w:rPr>
      </w:pPr>
      <w:r>
        <w:rPr>
          <w:b w:val="0"/>
          <w:sz w:val="24"/>
          <w:szCs w:val="24"/>
        </w:rPr>
        <w:t>№ ___-д</w:t>
      </w:r>
    </w:p>
    <w:p w:rsidR="00427073" w:rsidRDefault="00FF4009" w:rsidP="00427073">
      <w:pPr>
        <w:pStyle w:val="20"/>
        <w:spacing w:after="0"/>
        <w:ind w:left="709"/>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427073">
        <w:tab/>
      </w:r>
      <w:r w:rsidR="00427073">
        <w:tab/>
      </w:r>
      <w:r w:rsidR="00427073">
        <w:tab/>
      </w:r>
      <w:r w:rsidR="00427073">
        <w:tab/>
      </w:r>
      <w:r w:rsidR="00427073">
        <w:tab/>
      </w:r>
      <w:r w:rsidR="00CF39B3">
        <w:t>Положение</w:t>
      </w:r>
      <w:r w:rsidR="00CF39B3">
        <w:br/>
        <w:t>по организации и проведе</w:t>
      </w:r>
      <w:r>
        <w:t xml:space="preserve">нию государственного выпускного </w:t>
      </w:r>
      <w:r w:rsidR="00CF39B3">
        <w:t>экзамена по образовательным программам среднего общего</w:t>
      </w:r>
      <w:r w:rsidR="00427073">
        <w:t xml:space="preserve"> и основного общего образования в 2021 году</w:t>
      </w: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pPr>
    </w:p>
    <w:p w:rsidR="00427073" w:rsidRDefault="00427073" w:rsidP="00427073">
      <w:pPr>
        <w:pStyle w:val="20"/>
        <w:spacing w:after="0"/>
        <w:ind w:left="709"/>
        <w:rPr>
          <w:b w:val="0"/>
          <w:sz w:val="24"/>
          <w:szCs w:val="24"/>
        </w:rPr>
      </w:pPr>
    </w:p>
    <w:p w:rsidR="00CF39B3" w:rsidRPr="00427073" w:rsidRDefault="00427073" w:rsidP="00427073">
      <w:pPr>
        <w:pStyle w:val="20"/>
        <w:spacing w:after="0"/>
        <w:ind w:left="709"/>
        <w:rPr>
          <w:b w:val="0"/>
          <w:bCs w:val="0"/>
          <w:sz w:val="24"/>
          <w:szCs w:val="24"/>
        </w:rPr>
      </w:pPr>
      <w:bookmarkStart w:id="0" w:name="_GoBack"/>
      <w:bookmarkEnd w:id="0"/>
      <w:r w:rsidRPr="00427073">
        <w:rPr>
          <w:b w:val="0"/>
          <w:sz w:val="24"/>
          <w:szCs w:val="24"/>
        </w:rPr>
        <w:t>г. Кызыл</w:t>
      </w:r>
      <w:r w:rsidR="00CF39B3" w:rsidRPr="00427073">
        <w:rPr>
          <w:b w:val="0"/>
          <w:sz w:val="24"/>
          <w:szCs w:val="24"/>
        </w:rPr>
        <w:br/>
      </w:r>
    </w:p>
    <w:p w:rsidR="00FF4009" w:rsidRDefault="00FF4009">
      <w:pPr>
        <w:pStyle w:val="1"/>
        <w:spacing w:after="280"/>
        <w:ind w:firstLine="1000"/>
        <w:rPr>
          <w:b/>
          <w:bCs/>
        </w:rPr>
      </w:pPr>
    </w:p>
    <w:p w:rsidR="000E625D" w:rsidRDefault="00CF39B3">
      <w:pPr>
        <w:pStyle w:val="1"/>
        <w:spacing w:after="280"/>
        <w:ind w:firstLine="1000"/>
      </w:pPr>
      <w:r>
        <w:rPr>
          <w:b/>
          <w:bCs/>
        </w:rPr>
        <w:t>Оглавление</w:t>
      </w:r>
    </w:p>
    <w:p w:rsidR="000E625D" w:rsidRDefault="00CF39B3">
      <w:pPr>
        <w:pStyle w:val="a7"/>
        <w:numPr>
          <w:ilvl w:val="0"/>
          <w:numId w:val="1"/>
        </w:numPr>
        <w:tabs>
          <w:tab w:val="left" w:pos="643"/>
          <w:tab w:val="left" w:leader="dot" w:pos="9514"/>
        </w:tabs>
        <w:ind w:firstLine="280"/>
        <w:jc w:val="both"/>
      </w:pPr>
      <w:r>
        <w:fldChar w:fldCharType="begin"/>
      </w:r>
      <w:r>
        <w:instrText xml:space="preserve"> TOC \o "1-5" \h \z </w:instrText>
      </w:r>
      <w:r>
        <w:fldChar w:fldCharType="separate"/>
      </w:r>
      <w:bookmarkStart w:id="1" w:name="bookmark0"/>
      <w:bookmarkEnd w:id="1"/>
      <w:r>
        <w:rPr>
          <w:b/>
          <w:bCs/>
        </w:rPr>
        <w:t>Нормативные правовые документы, регламентирующие проведение ГВЭ</w:t>
      </w:r>
      <w:r>
        <w:rPr>
          <w:b/>
          <w:bCs/>
        </w:rPr>
        <w:tab/>
        <w:t>5</w:t>
      </w:r>
    </w:p>
    <w:p w:rsidR="000E625D" w:rsidRDefault="00CF39B3">
      <w:pPr>
        <w:pStyle w:val="a7"/>
        <w:numPr>
          <w:ilvl w:val="0"/>
          <w:numId w:val="1"/>
        </w:numPr>
        <w:tabs>
          <w:tab w:val="left" w:pos="658"/>
          <w:tab w:val="right" w:leader="dot" w:pos="9753"/>
        </w:tabs>
        <w:ind w:firstLine="280"/>
        <w:jc w:val="both"/>
      </w:pPr>
      <w:bookmarkStart w:id="2" w:name="bookmark1"/>
      <w:bookmarkEnd w:id="2"/>
      <w:r>
        <w:rPr>
          <w:b/>
          <w:bCs/>
        </w:rPr>
        <w:t>Общие положения о порядке проведения ГВЭ</w:t>
      </w:r>
      <w:r>
        <w:rPr>
          <w:b/>
          <w:bCs/>
        </w:rPr>
        <w:tab/>
        <w:t>6</w:t>
      </w:r>
    </w:p>
    <w:p w:rsidR="000E625D" w:rsidRDefault="00427073">
      <w:pPr>
        <w:pStyle w:val="a7"/>
        <w:numPr>
          <w:ilvl w:val="0"/>
          <w:numId w:val="1"/>
        </w:numPr>
        <w:tabs>
          <w:tab w:val="left" w:pos="658"/>
          <w:tab w:val="right" w:leader="dot" w:pos="9753"/>
        </w:tabs>
        <w:ind w:firstLine="280"/>
        <w:jc w:val="both"/>
      </w:pPr>
      <w:hyperlink w:anchor="bookmark86" w:tooltip="Current Document">
        <w:bookmarkStart w:id="3" w:name="bookmark2"/>
        <w:bookmarkEnd w:id="3"/>
        <w:r w:rsidR="00CF39B3">
          <w:rPr>
            <w:b/>
            <w:bCs/>
          </w:rPr>
          <w:t>Проведение ГВЭ в ППЭ</w:t>
        </w:r>
        <w:r w:rsidR="00CF39B3">
          <w:rPr>
            <w:b/>
            <w:bCs/>
          </w:rPr>
          <w:tab/>
          <w:t>11</w:t>
        </w:r>
      </w:hyperlink>
    </w:p>
    <w:p w:rsidR="000E625D" w:rsidRDefault="00427073">
      <w:pPr>
        <w:pStyle w:val="a7"/>
        <w:numPr>
          <w:ilvl w:val="1"/>
          <w:numId w:val="1"/>
        </w:numPr>
        <w:tabs>
          <w:tab w:val="left" w:pos="1280"/>
          <w:tab w:val="right" w:leader="dot" w:pos="9753"/>
        </w:tabs>
        <w:spacing w:line="233" w:lineRule="auto"/>
        <w:ind w:firstLine="720"/>
        <w:jc w:val="both"/>
      </w:pPr>
      <w:hyperlink w:anchor="bookmark54" w:tooltip="Current Document">
        <w:bookmarkStart w:id="4" w:name="bookmark3"/>
        <w:bookmarkEnd w:id="4"/>
        <w:r w:rsidR="00CF39B3">
          <w:t>Процедура проведения ГВЭ в аудиториях ППЭ</w:t>
        </w:r>
        <w:r w:rsidR="00CF39B3">
          <w:tab/>
          <w:t>11</w:t>
        </w:r>
      </w:hyperlink>
    </w:p>
    <w:p w:rsidR="000E625D" w:rsidRDefault="00427073">
      <w:pPr>
        <w:pStyle w:val="a7"/>
        <w:numPr>
          <w:ilvl w:val="1"/>
          <w:numId w:val="1"/>
        </w:numPr>
        <w:tabs>
          <w:tab w:val="left" w:pos="1280"/>
        </w:tabs>
        <w:ind w:firstLine="720"/>
        <w:jc w:val="both"/>
      </w:pPr>
      <w:hyperlink w:anchor="bookmark58" w:tooltip="Current Document">
        <w:bookmarkStart w:id="5" w:name="bookmark4"/>
        <w:bookmarkEnd w:id="5"/>
        <w:r w:rsidR="00CF39B3">
          <w:t>Особенности процедуры проведения ГВЭ в письменной форме в аудиториях</w:t>
        </w:r>
      </w:hyperlink>
    </w:p>
    <w:p w:rsidR="000E625D" w:rsidRDefault="00427073">
      <w:pPr>
        <w:pStyle w:val="a7"/>
        <w:tabs>
          <w:tab w:val="right" w:leader="dot" w:pos="9753"/>
        </w:tabs>
        <w:ind w:firstLine="720"/>
        <w:jc w:val="both"/>
      </w:pPr>
      <w:hyperlink w:anchor="bookmark60" w:tooltip="Current Document">
        <w:r w:rsidR="00CF39B3">
          <w:t>ППЭ</w:t>
        </w:r>
        <w:r w:rsidR="00CF39B3">
          <w:tab/>
          <w:t>13</w:t>
        </w:r>
      </w:hyperlink>
      <w:r w:rsidR="00CF39B3">
        <w:fldChar w:fldCharType="end"/>
      </w:r>
    </w:p>
    <w:p w:rsidR="000E625D" w:rsidRDefault="00427073">
      <w:pPr>
        <w:pStyle w:val="1"/>
        <w:numPr>
          <w:ilvl w:val="1"/>
          <w:numId w:val="1"/>
        </w:numPr>
        <w:tabs>
          <w:tab w:val="left" w:pos="1280"/>
        </w:tabs>
        <w:ind w:firstLine="720"/>
        <w:jc w:val="both"/>
      </w:pPr>
      <w:hyperlink w:anchor="bookmark62" w:tooltip="Current Document">
        <w:bookmarkStart w:id="6" w:name="bookmark5"/>
        <w:bookmarkEnd w:id="6"/>
        <w:r w:rsidR="00CF39B3">
          <w:t>Особенности процедуры проведения ГВЭ в устной форме в аудиториях ППЭ</w:t>
        </w:r>
      </w:hyperlink>
    </w:p>
    <w:p w:rsidR="000E625D" w:rsidRDefault="00427073">
      <w:pPr>
        <w:pStyle w:val="1"/>
        <w:ind w:left="1140" w:firstLine="0"/>
      </w:pPr>
      <w:hyperlink w:anchor="bookmark62" w:tooltip="Current Document">
        <w:r w:rsidR="00CF39B3">
          <w:t>14</w:t>
        </w:r>
      </w:hyperlink>
    </w:p>
    <w:p w:rsidR="000E625D" w:rsidRDefault="00427073">
      <w:pPr>
        <w:pStyle w:val="1"/>
        <w:numPr>
          <w:ilvl w:val="0"/>
          <w:numId w:val="1"/>
        </w:numPr>
        <w:tabs>
          <w:tab w:val="left" w:pos="658"/>
        </w:tabs>
        <w:ind w:firstLine="280"/>
        <w:jc w:val="both"/>
      </w:pPr>
      <w:hyperlink w:anchor="bookmark67" w:tooltip="Current Document">
        <w:bookmarkStart w:id="7" w:name="bookmark6"/>
        <w:bookmarkEnd w:id="7"/>
        <w:r w:rsidR="00CF39B3">
          <w:rPr>
            <w:b/>
            <w:bCs/>
          </w:rPr>
          <w:t>Инструктивные материалы для лиц, привлекаемых к проведению ГВЭ в ППЭ</w:t>
        </w:r>
      </w:hyperlink>
    </w:p>
    <w:p w:rsidR="000E625D" w:rsidRDefault="00427073">
      <w:pPr>
        <w:pStyle w:val="1"/>
        <w:tabs>
          <w:tab w:val="right" w:leader="dot" w:pos="9753"/>
        </w:tabs>
        <w:ind w:firstLine="280"/>
        <w:jc w:val="both"/>
      </w:pPr>
      <w:hyperlink w:anchor="bookmark67" w:tooltip="Current Document">
        <w:r w:rsidR="00CF39B3">
          <w:rPr>
            <w:b/>
            <w:bCs/>
          </w:rPr>
          <w:tab/>
          <w:t>16</w:t>
        </w:r>
      </w:hyperlink>
    </w:p>
    <w:p w:rsidR="000E625D" w:rsidRDefault="00CF39B3">
      <w:pPr>
        <w:pStyle w:val="a7"/>
        <w:numPr>
          <w:ilvl w:val="1"/>
          <w:numId w:val="1"/>
        </w:numPr>
        <w:tabs>
          <w:tab w:val="left" w:pos="1285"/>
          <w:tab w:val="left" w:leader="dot" w:pos="9496"/>
        </w:tabs>
        <w:ind w:firstLine="720"/>
        <w:jc w:val="both"/>
      </w:pPr>
      <w:r>
        <w:fldChar w:fldCharType="begin"/>
      </w:r>
      <w:r>
        <w:instrText xml:space="preserve"> TOC \o "1-5" \h \z </w:instrText>
      </w:r>
      <w:r>
        <w:fldChar w:fldCharType="separate"/>
      </w:r>
      <w:bookmarkStart w:id="8" w:name="bookmark7"/>
      <w:bookmarkEnd w:id="8"/>
      <w:r>
        <w:t>Инструкция для членов ГЭК в ППЭ</w:t>
      </w:r>
      <w:r>
        <w:tab/>
        <w:t>16</w:t>
      </w:r>
    </w:p>
    <w:p w:rsidR="000E625D" w:rsidRDefault="00CF39B3">
      <w:pPr>
        <w:pStyle w:val="a7"/>
        <w:numPr>
          <w:ilvl w:val="1"/>
          <w:numId w:val="1"/>
        </w:numPr>
        <w:tabs>
          <w:tab w:val="left" w:pos="1285"/>
          <w:tab w:val="left" w:leader="dot" w:pos="9496"/>
        </w:tabs>
        <w:ind w:firstLine="720"/>
        <w:jc w:val="both"/>
      </w:pPr>
      <w:bookmarkStart w:id="9" w:name="bookmark8"/>
      <w:bookmarkEnd w:id="9"/>
      <w:r>
        <w:t>Инструкция для руководителя ППЭ</w:t>
      </w:r>
      <w:r>
        <w:tab/>
        <w:t>18</w:t>
      </w:r>
    </w:p>
    <w:p w:rsidR="000E625D" w:rsidRDefault="00CF39B3">
      <w:pPr>
        <w:pStyle w:val="a7"/>
        <w:numPr>
          <w:ilvl w:val="1"/>
          <w:numId w:val="1"/>
        </w:numPr>
        <w:tabs>
          <w:tab w:val="left" w:pos="1285"/>
          <w:tab w:val="left" w:leader="dot" w:pos="9496"/>
        </w:tabs>
        <w:ind w:firstLine="720"/>
        <w:jc w:val="both"/>
      </w:pPr>
      <w:bookmarkStart w:id="10" w:name="bookmark9"/>
      <w:bookmarkEnd w:id="10"/>
      <w:r>
        <w:t>Инструкция для организатора в аудитории</w:t>
      </w:r>
      <w:r>
        <w:tab/>
        <w:t>22</w:t>
      </w:r>
    </w:p>
    <w:p w:rsidR="000E625D" w:rsidRDefault="00CF39B3">
      <w:pPr>
        <w:pStyle w:val="a7"/>
        <w:numPr>
          <w:ilvl w:val="0"/>
          <w:numId w:val="1"/>
        </w:numPr>
        <w:tabs>
          <w:tab w:val="left" w:pos="653"/>
          <w:tab w:val="left" w:leader="dot" w:pos="9496"/>
        </w:tabs>
        <w:ind w:firstLine="280"/>
        <w:jc w:val="both"/>
      </w:pPr>
      <w:bookmarkStart w:id="11" w:name="bookmark10"/>
      <w:bookmarkEnd w:id="11"/>
      <w:r>
        <w:rPr>
          <w:b/>
          <w:bCs/>
        </w:rPr>
        <w:t>Особенности обработки результатов ГВЭ в РЦОИ</w:t>
      </w:r>
      <w:r>
        <w:rPr>
          <w:b/>
          <w:bCs/>
        </w:rPr>
        <w:tab/>
        <w:t>28</w:t>
      </w:r>
    </w:p>
    <w:p w:rsidR="000E625D" w:rsidRDefault="00CF39B3">
      <w:pPr>
        <w:pStyle w:val="a7"/>
        <w:numPr>
          <w:ilvl w:val="1"/>
          <w:numId w:val="1"/>
        </w:numPr>
        <w:tabs>
          <w:tab w:val="left" w:pos="1280"/>
          <w:tab w:val="left" w:leader="dot" w:pos="9496"/>
        </w:tabs>
        <w:ind w:firstLine="720"/>
        <w:jc w:val="both"/>
      </w:pPr>
      <w:bookmarkStart w:id="12" w:name="bookmark11"/>
      <w:bookmarkEnd w:id="12"/>
      <w:r>
        <w:t>Обработка бланков ГВЭ</w:t>
      </w:r>
      <w:r>
        <w:tab/>
        <w:t>28</w:t>
      </w:r>
    </w:p>
    <w:p w:rsidR="000E625D" w:rsidRDefault="00427073">
      <w:pPr>
        <w:pStyle w:val="a7"/>
        <w:numPr>
          <w:ilvl w:val="1"/>
          <w:numId w:val="1"/>
        </w:numPr>
        <w:tabs>
          <w:tab w:val="left" w:pos="1280"/>
        </w:tabs>
        <w:ind w:firstLine="720"/>
        <w:jc w:val="both"/>
      </w:pPr>
      <w:hyperlink w:anchor="bookmark149" w:tooltip="Current Document">
        <w:bookmarkStart w:id="13" w:name="bookmark12"/>
        <w:bookmarkEnd w:id="13"/>
        <w:r w:rsidR="00CF39B3">
          <w:t>Особенности проверки работ участников ГВЭ экспертом ПК и обработки</w:t>
        </w:r>
      </w:hyperlink>
    </w:p>
    <w:p w:rsidR="000E625D" w:rsidRDefault="00427073">
      <w:pPr>
        <w:pStyle w:val="a7"/>
        <w:tabs>
          <w:tab w:val="left" w:leader="dot" w:pos="9496"/>
        </w:tabs>
        <w:ind w:firstLine="720"/>
        <w:jc w:val="both"/>
      </w:pPr>
      <w:hyperlink w:anchor="bookmark151" w:tooltip="Current Document">
        <w:r w:rsidR="00CF39B3">
          <w:t>протоколов проверки развернутых ответов в 2021 году</w:t>
        </w:r>
        <w:r w:rsidR="00CF39B3">
          <w:tab/>
          <w:t>28</w:t>
        </w:r>
      </w:hyperlink>
    </w:p>
    <w:p w:rsidR="000E625D" w:rsidRDefault="00427073">
      <w:pPr>
        <w:pStyle w:val="a7"/>
        <w:numPr>
          <w:ilvl w:val="1"/>
          <w:numId w:val="1"/>
        </w:numPr>
        <w:tabs>
          <w:tab w:val="left" w:pos="1280"/>
          <w:tab w:val="left" w:leader="dot" w:pos="9496"/>
        </w:tabs>
        <w:ind w:firstLine="720"/>
        <w:jc w:val="both"/>
      </w:pPr>
      <w:hyperlink w:anchor="bookmark156" w:tooltip="Current Document">
        <w:bookmarkStart w:id="14" w:name="bookmark13"/>
        <w:bookmarkEnd w:id="14"/>
        <w:r w:rsidR="00CF39B3">
          <w:t>Получение результатов ГВЭ</w:t>
        </w:r>
        <w:r w:rsidR="00CF39B3">
          <w:tab/>
          <w:t>29</w:t>
        </w:r>
      </w:hyperlink>
    </w:p>
    <w:p w:rsidR="000E625D" w:rsidRDefault="00CF39B3">
      <w:pPr>
        <w:pStyle w:val="a7"/>
        <w:tabs>
          <w:tab w:val="left" w:leader="dot" w:pos="9496"/>
        </w:tabs>
        <w:ind w:left="280"/>
        <w:jc w:val="both"/>
      </w:pPr>
      <w:r>
        <w:rPr>
          <w:b/>
          <w:bCs/>
        </w:rPr>
        <w:t>Приложение 1. Инструкция для участника ГВЭ, зачитываемая организатором в аудитории перед началом экзамена</w:t>
      </w:r>
      <w:r>
        <w:rPr>
          <w:b/>
          <w:bCs/>
        </w:rPr>
        <w:tab/>
        <w:t>30</w:t>
      </w:r>
    </w:p>
    <w:p w:rsidR="000E625D" w:rsidRDefault="00427073">
      <w:pPr>
        <w:pStyle w:val="a7"/>
        <w:tabs>
          <w:tab w:val="left" w:leader="dot" w:pos="9496"/>
        </w:tabs>
        <w:ind w:left="280"/>
        <w:jc w:val="both"/>
      </w:pPr>
      <w:hyperlink w:anchor="bookmark164" w:tooltip="Current Document">
        <w:r w:rsidR="00CF39B3">
          <w:rPr>
            <w:b/>
            <w:bCs/>
          </w:rPr>
          <w:t>Приложение 2. Правила заполнения бланков ГВЭ</w:t>
        </w:r>
        <w:r w:rsidR="00CF39B3">
          <w:rPr>
            <w:b/>
            <w:bCs/>
          </w:rPr>
          <w:tab/>
          <w:t>37</w:t>
        </w:r>
      </w:hyperlink>
    </w:p>
    <w:p w:rsidR="000E625D" w:rsidRDefault="00CF39B3">
      <w:pPr>
        <w:pStyle w:val="a7"/>
        <w:tabs>
          <w:tab w:val="right" w:leader="dot" w:pos="10197"/>
        </w:tabs>
        <w:ind w:left="280"/>
        <w:jc w:val="both"/>
      </w:pPr>
      <w:r>
        <w:rPr>
          <w:b/>
          <w:bCs/>
        </w:rPr>
        <w:t>Приложение 3. Развернутая форма проверки выполнения заданий ГВЭ традиционной категории участников ГВЭ в 2021 году</w:t>
      </w:r>
      <w:r>
        <w:rPr>
          <w:b/>
          <w:bCs/>
        </w:rPr>
        <w:tab/>
        <w:t>47</w:t>
      </w:r>
    </w:p>
    <w:p w:rsidR="000E625D" w:rsidRDefault="00CF39B3">
      <w:pPr>
        <w:pStyle w:val="a7"/>
        <w:tabs>
          <w:tab w:val="right" w:leader="dot" w:pos="10197"/>
        </w:tabs>
        <w:ind w:left="280"/>
        <w:jc w:val="both"/>
      </w:pPr>
      <w:r>
        <w:rPr>
          <w:b/>
          <w:bCs/>
        </w:rPr>
        <w:t>Приложение 3.1. Развернутая форма проверки выполнения заданий ГВЭ новой категории участников ГВЭ в 2021 году</w:t>
      </w:r>
      <w:r>
        <w:rPr>
          <w:b/>
          <w:bCs/>
        </w:rPr>
        <w:tab/>
        <w:t>48</w:t>
      </w:r>
    </w:p>
    <w:p w:rsidR="000E625D" w:rsidRDefault="00CF39B3">
      <w:pPr>
        <w:pStyle w:val="a7"/>
        <w:tabs>
          <w:tab w:val="left" w:leader="dot" w:pos="9496"/>
        </w:tabs>
        <w:ind w:left="280"/>
        <w:jc w:val="both"/>
      </w:pPr>
      <w:r>
        <w:rPr>
          <w:b/>
          <w:bCs/>
        </w:rPr>
        <w:t>Приложение 4. Правила заполнения протоколов проверки развернутых ответов экспертом предметной комиссии</w:t>
      </w:r>
      <w:r>
        <w:rPr>
          <w:b/>
          <w:bCs/>
        </w:rPr>
        <w:tab/>
        <w:t>49</w:t>
      </w:r>
    </w:p>
    <w:p w:rsidR="000E625D" w:rsidRDefault="00CF39B3">
      <w:pPr>
        <w:pStyle w:val="a7"/>
        <w:tabs>
          <w:tab w:val="left" w:leader="dot" w:pos="9496"/>
        </w:tabs>
        <w:ind w:left="280"/>
        <w:jc w:val="both"/>
      </w:pPr>
      <w:r>
        <w:rPr>
          <w:b/>
          <w:bCs/>
        </w:rPr>
        <w:t>Приложение 5. Ведомость результатов ГВЭ</w:t>
      </w:r>
      <w:r>
        <w:rPr>
          <w:b/>
          <w:bCs/>
        </w:rPr>
        <w:tab/>
        <w:t>53</w:t>
      </w:r>
    </w:p>
    <w:p w:rsidR="000E625D" w:rsidRDefault="00CF39B3">
      <w:pPr>
        <w:pStyle w:val="a7"/>
        <w:tabs>
          <w:tab w:val="left" w:leader="dot" w:pos="9496"/>
        </w:tabs>
        <w:spacing w:after="140"/>
        <w:ind w:left="280"/>
        <w:jc w:val="both"/>
      </w:pPr>
      <w:r>
        <w:rPr>
          <w:b/>
          <w:bCs/>
        </w:rPr>
        <w:t>Приложение 6. Журнал учета участников ГВЭ, обратившихся к медицинскому работнику во время проведения экзамена</w:t>
      </w:r>
      <w:r>
        <w:rPr>
          <w:b/>
          <w:bCs/>
        </w:rPr>
        <w:tab/>
        <w:t>54</w:t>
      </w:r>
      <w:r>
        <w:br w:type="page"/>
      </w:r>
      <w:r>
        <w:fldChar w:fldCharType="end"/>
      </w:r>
    </w:p>
    <w:p w:rsidR="000E625D" w:rsidRDefault="00CF39B3">
      <w:pPr>
        <w:pStyle w:val="a9"/>
        <w:ind w:left="2914"/>
      </w:pPr>
      <w:r>
        <w:lastRenderedPageBreak/>
        <w:t>Перечень условных обозначений и сокращений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7459"/>
      </w:tblGrid>
      <w:tr w:rsidR="000E625D">
        <w:trPr>
          <w:trHeight w:hRule="exact" w:val="442"/>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r>
              <w:t>ВДП</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Возвратный доставочный пакет</w:t>
            </w:r>
          </w:p>
        </w:tc>
      </w:tr>
      <w:tr w:rsidR="000E625D">
        <w:trPr>
          <w:trHeight w:hRule="exact" w:val="427"/>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r>
              <w:t>ГВЭ</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Государственный выпускной экзамен</w:t>
            </w:r>
          </w:p>
        </w:tc>
      </w:tr>
      <w:tr w:rsidR="000E625D">
        <w:trPr>
          <w:trHeight w:hRule="exact" w:val="725"/>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ГИА</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tabs>
                <w:tab w:val="left" w:pos="2179"/>
                <w:tab w:val="left" w:pos="3466"/>
                <w:tab w:val="left" w:pos="4968"/>
              </w:tabs>
              <w:ind w:firstLine="0"/>
              <w:jc w:val="both"/>
            </w:pPr>
            <w:r>
              <w:t>Государственная</w:t>
            </w:r>
            <w:r>
              <w:tab/>
              <w:t>итоговая</w:t>
            </w:r>
            <w:r>
              <w:tab/>
              <w:t>аттестация</w:t>
            </w:r>
            <w:r>
              <w:tab/>
              <w:t>по образовательным</w:t>
            </w:r>
          </w:p>
          <w:p w:rsidR="000E625D" w:rsidRDefault="00CF39B3">
            <w:pPr>
              <w:pStyle w:val="ab"/>
              <w:ind w:firstLine="0"/>
            </w:pPr>
            <w:r>
              <w:t>программам среднего общего образования</w:t>
            </w:r>
          </w:p>
        </w:tc>
      </w:tr>
      <w:tr w:rsidR="000E625D">
        <w:trPr>
          <w:trHeight w:hRule="exact" w:val="725"/>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ГЭК</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tabs>
                <w:tab w:val="left" w:pos="2342"/>
                <w:tab w:val="left" w:pos="4733"/>
                <w:tab w:val="left" w:pos="6254"/>
              </w:tabs>
              <w:ind w:firstLine="0"/>
              <w:jc w:val="both"/>
            </w:pPr>
            <w:r>
              <w:t>Государственная</w:t>
            </w:r>
            <w:r>
              <w:tab/>
              <w:t>экзаменационная</w:t>
            </w:r>
            <w:r>
              <w:tab/>
              <w:t>комиссия</w:t>
            </w:r>
            <w:r>
              <w:tab/>
              <w:t>субъекта</w:t>
            </w:r>
          </w:p>
          <w:p w:rsidR="000E625D" w:rsidRDefault="00CF39B3">
            <w:pPr>
              <w:pStyle w:val="ab"/>
              <w:ind w:firstLine="0"/>
              <w:jc w:val="both"/>
            </w:pPr>
            <w:r>
              <w:t>Российской Федерации</w:t>
            </w:r>
          </w:p>
        </w:tc>
      </w:tr>
      <w:tr w:rsidR="000E625D">
        <w:trPr>
          <w:trHeight w:hRule="exact" w:val="432"/>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r>
              <w:t>ДБО</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both"/>
            </w:pPr>
            <w:r>
              <w:t>Дополнительный бланк ответов</w:t>
            </w:r>
          </w:p>
        </w:tc>
      </w:tr>
      <w:tr w:rsidR="000E625D">
        <w:trPr>
          <w:trHeight w:hRule="exact" w:val="427"/>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r>
              <w:t>ЕГЭ</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both"/>
            </w:pPr>
            <w:r>
              <w:t>Единый государственный экзамен</w:t>
            </w:r>
          </w:p>
        </w:tc>
      </w:tr>
      <w:tr w:rsidR="000E625D">
        <w:trPr>
          <w:trHeight w:hRule="exact" w:val="725"/>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КИМ ГВЭ</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both"/>
            </w:pPr>
            <w:r>
              <w:t>Экзаменационные материалы для проведения ГВЭ, включающие в себя тексты, темы, задания, билеты</w:t>
            </w:r>
          </w:p>
        </w:tc>
      </w:tr>
      <w:tr w:rsidR="000E625D">
        <w:trPr>
          <w:trHeight w:hRule="exact" w:val="581"/>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r>
              <w:t>КК</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both"/>
            </w:pPr>
            <w:r>
              <w:t>Конфликтная комиссия субъекта Российской Федерации</w:t>
            </w:r>
          </w:p>
        </w:tc>
      </w:tr>
      <w:tr w:rsidR="000E625D">
        <w:trPr>
          <w:trHeight w:hRule="exact" w:val="730"/>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proofErr w:type="spellStart"/>
            <w:r>
              <w:t>Минпросвещения</w:t>
            </w:r>
            <w:proofErr w:type="spellEnd"/>
            <w:r>
              <w:t xml:space="preserve"> России</w:t>
            </w:r>
          </w:p>
        </w:tc>
        <w:tc>
          <w:tcPr>
            <w:tcW w:w="7459" w:type="dxa"/>
            <w:tcBorders>
              <w:top w:val="single" w:sz="4" w:space="0" w:color="auto"/>
              <w:left w:val="single" w:sz="4" w:space="0" w:color="auto"/>
              <w:right w:val="single" w:sz="4" w:space="0" w:color="auto"/>
            </w:tcBorders>
            <w:shd w:val="clear" w:color="auto" w:fill="FFFFFF"/>
          </w:tcPr>
          <w:p w:rsidR="000E625D" w:rsidRDefault="00CF39B3">
            <w:pPr>
              <w:pStyle w:val="ab"/>
              <w:ind w:firstLine="0"/>
              <w:jc w:val="both"/>
            </w:pPr>
            <w:r>
              <w:t>Министерство просвещения Российской Федерации</w:t>
            </w:r>
          </w:p>
        </w:tc>
      </w:tr>
      <w:tr w:rsidR="00CF39B3">
        <w:trPr>
          <w:trHeight w:hRule="exact" w:val="730"/>
          <w:jc w:val="center"/>
        </w:trPr>
        <w:tc>
          <w:tcPr>
            <w:tcW w:w="2981" w:type="dxa"/>
            <w:tcBorders>
              <w:top w:val="single" w:sz="4" w:space="0" w:color="auto"/>
              <w:left w:val="single" w:sz="4" w:space="0" w:color="auto"/>
            </w:tcBorders>
            <w:shd w:val="clear" w:color="auto" w:fill="FFFFFF"/>
            <w:vAlign w:val="center"/>
          </w:tcPr>
          <w:p w:rsidR="00CF39B3" w:rsidRDefault="00CF39B3">
            <w:pPr>
              <w:pStyle w:val="ab"/>
              <w:ind w:firstLine="0"/>
            </w:pPr>
            <w:proofErr w:type="spellStart"/>
            <w:r>
              <w:t>Минобрнауки</w:t>
            </w:r>
            <w:proofErr w:type="spellEnd"/>
            <w:r>
              <w:t xml:space="preserve"> РТ</w:t>
            </w:r>
          </w:p>
        </w:tc>
        <w:tc>
          <w:tcPr>
            <w:tcW w:w="7459" w:type="dxa"/>
            <w:tcBorders>
              <w:top w:val="single" w:sz="4" w:space="0" w:color="auto"/>
              <w:left w:val="single" w:sz="4" w:space="0" w:color="auto"/>
              <w:right w:val="single" w:sz="4" w:space="0" w:color="auto"/>
            </w:tcBorders>
            <w:shd w:val="clear" w:color="auto" w:fill="FFFFFF"/>
          </w:tcPr>
          <w:p w:rsidR="00CF39B3" w:rsidRDefault="00CF39B3">
            <w:pPr>
              <w:pStyle w:val="ab"/>
              <w:ind w:firstLine="0"/>
              <w:jc w:val="both"/>
            </w:pPr>
            <w:r>
              <w:t>Министерство образования и науки Республики Тыва</w:t>
            </w:r>
          </w:p>
        </w:tc>
      </w:tr>
      <w:tr w:rsidR="000E625D">
        <w:trPr>
          <w:trHeight w:hRule="exact" w:val="1022"/>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Образовательная организация</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0E625D">
        <w:trPr>
          <w:trHeight w:hRule="exact" w:val="1027"/>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ОИВ</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tabs>
                <w:tab w:val="left" w:pos="1195"/>
                <w:tab w:val="left" w:pos="3365"/>
                <w:tab w:val="left" w:pos="4464"/>
                <w:tab w:val="left" w:pos="5933"/>
              </w:tabs>
              <w:ind w:firstLine="0"/>
              <w:jc w:val="both"/>
            </w:pPr>
            <w:r>
              <w:t>Органы</w:t>
            </w:r>
            <w:r>
              <w:tab/>
              <w:t>исполнительной</w:t>
            </w:r>
            <w:r>
              <w:tab/>
              <w:t>власти</w:t>
            </w:r>
            <w:r>
              <w:tab/>
              <w:t>субъектов</w:t>
            </w:r>
            <w:r>
              <w:tab/>
              <w:t>Российской</w:t>
            </w:r>
          </w:p>
          <w:p w:rsidR="000E625D" w:rsidRDefault="00CF39B3">
            <w:pPr>
              <w:pStyle w:val="ab"/>
              <w:tabs>
                <w:tab w:val="left" w:pos="1579"/>
              </w:tabs>
              <w:ind w:firstLine="0"/>
              <w:jc w:val="both"/>
            </w:pPr>
            <w:r>
              <w:t>Федерации,</w:t>
            </w:r>
            <w:r>
              <w:tab/>
              <w:t>осуществляющие государственное управление</w:t>
            </w:r>
          </w:p>
          <w:p w:rsidR="000E625D" w:rsidRDefault="00CF39B3">
            <w:pPr>
              <w:pStyle w:val="ab"/>
              <w:ind w:firstLine="0"/>
              <w:jc w:val="both"/>
            </w:pPr>
            <w:r>
              <w:t>в сфере образования</w:t>
            </w:r>
          </w:p>
        </w:tc>
      </w:tr>
      <w:tr w:rsidR="000E625D">
        <w:trPr>
          <w:trHeight w:hRule="exact" w:val="427"/>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r>
              <w:t>ПК</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Предметная комиссия субъекта Российской Федерации</w:t>
            </w:r>
          </w:p>
        </w:tc>
      </w:tr>
      <w:tr w:rsidR="000E625D">
        <w:trPr>
          <w:trHeight w:hRule="exact" w:val="667"/>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ПМПК</w:t>
            </w:r>
          </w:p>
        </w:tc>
        <w:tc>
          <w:tcPr>
            <w:tcW w:w="7459" w:type="dxa"/>
            <w:tcBorders>
              <w:top w:val="single" w:sz="4" w:space="0" w:color="auto"/>
              <w:left w:val="single" w:sz="4" w:space="0" w:color="auto"/>
              <w:right w:val="single" w:sz="4" w:space="0" w:color="auto"/>
            </w:tcBorders>
            <w:shd w:val="clear" w:color="auto" w:fill="FFFFFF"/>
          </w:tcPr>
          <w:p w:rsidR="000E625D" w:rsidRDefault="00CF39B3">
            <w:pPr>
              <w:pStyle w:val="ab"/>
              <w:ind w:firstLine="0"/>
            </w:pPr>
            <w:r>
              <w:t>Психолого-медико-педагогическая комиссия</w:t>
            </w:r>
          </w:p>
        </w:tc>
      </w:tr>
      <w:tr w:rsidR="000E625D">
        <w:trPr>
          <w:trHeight w:hRule="exact" w:val="2222"/>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Порядок</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tabs>
                <w:tab w:val="left" w:pos="2131"/>
                <w:tab w:val="left" w:pos="3682"/>
                <w:tab w:val="left" w:pos="5770"/>
              </w:tabs>
              <w:ind w:firstLine="0"/>
              <w:jc w:val="both"/>
            </w:pPr>
            <w:r>
              <w:t>Порядок проведения государственной итоговой аттестации по образовательным программам среднего общего образования, утвержденный</w:t>
            </w:r>
            <w:r>
              <w:tab/>
              <w:t>приказом</w:t>
            </w:r>
            <w:r>
              <w:tab/>
              <w:t>Министерства</w:t>
            </w:r>
            <w:r>
              <w:tab/>
              <w:t>просвещения</w:t>
            </w:r>
          </w:p>
          <w:p w:rsidR="000E625D" w:rsidRDefault="00CF39B3">
            <w:pPr>
              <w:pStyle w:val="ab"/>
              <w:tabs>
                <w:tab w:val="left" w:pos="2347"/>
                <w:tab w:val="left" w:pos="4526"/>
                <w:tab w:val="left" w:pos="5933"/>
              </w:tabs>
              <w:ind w:firstLine="0"/>
              <w:jc w:val="both"/>
            </w:pPr>
            <w:r>
              <w:t>Российской Федерации и Федеральной службы по надзору в сфере образования и науки от 7 ноября 2018 г. № 190/1512 (зарегистрирован</w:t>
            </w:r>
            <w:r>
              <w:tab/>
              <w:t>Министерством</w:t>
            </w:r>
            <w:r>
              <w:tab/>
              <w:t>юстиции</w:t>
            </w:r>
            <w:r>
              <w:tab/>
              <w:t>Российской</w:t>
            </w:r>
          </w:p>
          <w:p w:rsidR="000E625D" w:rsidRDefault="00CF39B3">
            <w:pPr>
              <w:pStyle w:val="ab"/>
              <w:ind w:firstLine="0"/>
            </w:pPr>
            <w:r>
              <w:t>Федерации 10 декабря 2018 г., регистрационный № 52952)</w:t>
            </w:r>
          </w:p>
        </w:tc>
      </w:tr>
      <w:tr w:rsidR="000E625D">
        <w:trPr>
          <w:trHeight w:hRule="exact" w:val="427"/>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r>
              <w:t>ППЭ</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Пункт проведения экзаменов</w:t>
            </w:r>
          </w:p>
        </w:tc>
      </w:tr>
      <w:tr w:rsidR="000E625D">
        <w:trPr>
          <w:trHeight w:hRule="exact" w:val="1022"/>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РИС</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both"/>
            </w:pPr>
            <w:r>
              <w:t>Региональная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w:t>
            </w:r>
          </w:p>
        </w:tc>
      </w:tr>
      <w:tr w:rsidR="000E625D">
        <w:trPr>
          <w:trHeight w:hRule="exact" w:val="432"/>
          <w:jc w:val="center"/>
        </w:trPr>
        <w:tc>
          <w:tcPr>
            <w:tcW w:w="2981" w:type="dxa"/>
            <w:tcBorders>
              <w:top w:val="single" w:sz="4" w:space="0" w:color="auto"/>
              <w:left w:val="single" w:sz="4" w:space="0" w:color="auto"/>
            </w:tcBorders>
            <w:shd w:val="clear" w:color="auto" w:fill="FFFFFF"/>
            <w:vAlign w:val="center"/>
          </w:tcPr>
          <w:p w:rsidR="000E625D" w:rsidRDefault="00CF39B3">
            <w:pPr>
              <w:pStyle w:val="ab"/>
              <w:ind w:firstLine="0"/>
            </w:pPr>
            <w:proofErr w:type="spellStart"/>
            <w:r>
              <w:t>Рособрнадзор</w:t>
            </w:r>
            <w:proofErr w:type="spellEnd"/>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both"/>
            </w:pPr>
            <w:r>
              <w:t>Федеральная служба по надзору в сфере образования и науки</w:t>
            </w:r>
          </w:p>
        </w:tc>
      </w:tr>
      <w:tr w:rsidR="000E625D">
        <w:trPr>
          <w:trHeight w:hRule="exact" w:val="1032"/>
          <w:jc w:val="center"/>
        </w:trPr>
        <w:tc>
          <w:tcPr>
            <w:tcW w:w="2981" w:type="dxa"/>
            <w:tcBorders>
              <w:top w:val="single" w:sz="4" w:space="0" w:color="auto"/>
              <w:left w:val="single" w:sz="4" w:space="0" w:color="auto"/>
              <w:bottom w:val="single" w:sz="4" w:space="0" w:color="auto"/>
            </w:tcBorders>
            <w:shd w:val="clear" w:color="auto" w:fill="FFFFFF"/>
          </w:tcPr>
          <w:p w:rsidR="000E625D" w:rsidRDefault="00CF39B3">
            <w:pPr>
              <w:pStyle w:val="ab"/>
              <w:ind w:firstLine="0"/>
            </w:pPr>
            <w:r>
              <w:t>РЦОИ</w:t>
            </w:r>
          </w:p>
        </w:tc>
        <w:tc>
          <w:tcPr>
            <w:tcW w:w="7459" w:type="dxa"/>
            <w:tcBorders>
              <w:top w:val="single" w:sz="4" w:space="0" w:color="auto"/>
              <w:left w:val="single" w:sz="4" w:space="0" w:color="auto"/>
              <w:bottom w:val="single" w:sz="4" w:space="0" w:color="auto"/>
              <w:right w:val="single" w:sz="4" w:space="0" w:color="auto"/>
            </w:tcBorders>
            <w:shd w:val="clear" w:color="auto" w:fill="FFFFFF"/>
            <w:vAlign w:val="center"/>
          </w:tcPr>
          <w:p w:rsidR="000E625D" w:rsidRDefault="00CF39B3">
            <w:pPr>
              <w:pStyle w:val="ab"/>
              <w:ind w:firstLine="0"/>
              <w:jc w:val="both"/>
            </w:pPr>
            <w: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bl>
    <w:p w:rsidR="000E625D" w:rsidRDefault="00CF39B3">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7459"/>
      </w:tblGrid>
      <w:tr w:rsidR="000E625D">
        <w:trPr>
          <w:trHeight w:hRule="exact" w:val="1632"/>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lastRenderedPageBreak/>
              <w:t>ФИС</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tabs>
                <w:tab w:val="left" w:pos="1373"/>
                <w:tab w:val="left" w:pos="2654"/>
                <w:tab w:val="left" w:pos="5098"/>
                <w:tab w:val="left" w:pos="6850"/>
              </w:tabs>
              <w:ind w:firstLine="0"/>
              <w:jc w:val="both"/>
            </w:pPr>
            <w:r>
              <w:t>Федеральная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 и приема</w:t>
            </w:r>
            <w:r>
              <w:tab/>
              <w:t>граждан</w:t>
            </w:r>
            <w:r>
              <w:tab/>
              <w:t>в образовательные</w:t>
            </w:r>
            <w:r>
              <w:tab/>
              <w:t>организации</w:t>
            </w:r>
            <w:r>
              <w:tab/>
              <w:t>для</w:t>
            </w:r>
          </w:p>
          <w:p w:rsidR="000E625D" w:rsidRDefault="00CF39B3">
            <w:pPr>
              <w:pStyle w:val="ab"/>
              <w:ind w:firstLine="0"/>
              <w:jc w:val="both"/>
            </w:pPr>
            <w:r>
              <w:t>получения среднего профессионального и высшего образования</w:t>
            </w:r>
          </w:p>
        </w:tc>
      </w:tr>
      <w:tr w:rsidR="000E625D">
        <w:trPr>
          <w:trHeight w:hRule="exact" w:val="725"/>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Черновики</w:t>
            </w:r>
          </w:p>
        </w:tc>
        <w:tc>
          <w:tcPr>
            <w:tcW w:w="7459"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both"/>
            </w:pPr>
            <w:r>
              <w:t>листы бумаги для черновиков со штампом образовательной организации, на базе, которой расположен ППЭ</w:t>
            </w:r>
          </w:p>
        </w:tc>
      </w:tr>
      <w:tr w:rsidR="000E625D" w:rsidTr="00CF39B3">
        <w:trPr>
          <w:trHeight w:hRule="exact" w:val="1325"/>
          <w:jc w:val="center"/>
        </w:trPr>
        <w:tc>
          <w:tcPr>
            <w:tcW w:w="2981" w:type="dxa"/>
            <w:tcBorders>
              <w:top w:val="single" w:sz="4" w:space="0" w:color="auto"/>
              <w:left w:val="single" w:sz="4" w:space="0" w:color="auto"/>
            </w:tcBorders>
            <w:shd w:val="clear" w:color="auto" w:fill="FFFFFF"/>
          </w:tcPr>
          <w:p w:rsidR="000E625D" w:rsidRDefault="00CF39B3">
            <w:pPr>
              <w:pStyle w:val="ab"/>
              <w:ind w:firstLine="0"/>
            </w:pPr>
            <w:r>
              <w:t>Штаб ППЭ</w:t>
            </w:r>
          </w:p>
        </w:tc>
        <w:tc>
          <w:tcPr>
            <w:tcW w:w="7459" w:type="dxa"/>
            <w:tcBorders>
              <w:top w:val="single" w:sz="4" w:space="0" w:color="auto"/>
              <w:left w:val="single" w:sz="4" w:space="0" w:color="auto"/>
              <w:bottom w:val="single" w:sz="4" w:space="0" w:color="auto"/>
              <w:right w:val="single" w:sz="4" w:space="0" w:color="auto"/>
            </w:tcBorders>
            <w:shd w:val="clear" w:color="auto" w:fill="FFFFFF"/>
            <w:vAlign w:val="center"/>
          </w:tcPr>
          <w:p w:rsidR="000E625D" w:rsidRDefault="00CF39B3">
            <w:pPr>
              <w:pStyle w:val="ab"/>
              <w:tabs>
                <w:tab w:val="left" w:pos="1013"/>
                <w:tab w:val="left" w:pos="3077"/>
                <w:tab w:val="left" w:pos="4800"/>
                <w:tab w:val="left" w:pos="6029"/>
              </w:tabs>
              <w:ind w:firstLine="0"/>
              <w:jc w:val="both"/>
            </w:pPr>
            <w:r>
              <w:t>Специально отведенное помещение в ППЭ для руководителя ППЭ,</w:t>
            </w:r>
            <w:r>
              <w:tab/>
              <w:t>оборудованное</w:t>
            </w:r>
            <w:r>
              <w:tab/>
              <w:t>телефонной</w:t>
            </w:r>
            <w:r>
              <w:tab/>
              <w:t>связью,</w:t>
            </w:r>
            <w:r>
              <w:tab/>
              <w:t>принтером</w:t>
            </w:r>
          </w:p>
          <w:p w:rsidR="000E625D" w:rsidRDefault="00CF39B3">
            <w:pPr>
              <w:pStyle w:val="ab"/>
              <w:ind w:firstLine="0"/>
              <w:jc w:val="both"/>
            </w:pPr>
            <w:r>
              <w:t>и персональным компьютером с необходимым программным обеспечением и средствами защиты информации</w:t>
            </w:r>
          </w:p>
        </w:tc>
      </w:tr>
      <w:tr w:rsidR="000E625D" w:rsidTr="00CF39B3">
        <w:trPr>
          <w:trHeight w:hRule="exact" w:val="3725"/>
          <w:jc w:val="center"/>
        </w:trPr>
        <w:tc>
          <w:tcPr>
            <w:tcW w:w="2981" w:type="dxa"/>
            <w:tcBorders>
              <w:top w:val="single" w:sz="4" w:space="0" w:color="auto"/>
              <w:left w:val="single" w:sz="4" w:space="0" w:color="auto"/>
              <w:bottom w:val="single" w:sz="4" w:space="0" w:color="auto"/>
            </w:tcBorders>
            <w:shd w:val="clear" w:color="auto" w:fill="FFFFFF"/>
          </w:tcPr>
          <w:p w:rsidR="000E625D" w:rsidRDefault="00CF39B3">
            <w:pPr>
              <w:pStyle w:val="ab"/>
              <w:ind w:firstLine="0"/>
            </w:pPr>
            <w:r>
              <w:t>Экстерны</w:t>
            </w:r>
          </w:p>
        </w:tc>
        <w:tc>
          <w:tcPr>
            <w:tcW w:w="7459" w:type="dxa"/>
            <w:tcBorders>
              <w:top w:val="single" w:sz="4" w:space="0" w:color="auto"/>
              <w:left w:val="single" w:sz="4" w:space="0" w:color="auto"/>
              <w:bottom w:val="single" w:sz="4" w:space="0" w:color="auto"/>
              <w:right w:val="single" w:sz="4" w:space="0" w:color="auto"/>
            </w:tcBorders>
            <w:shd w:val="clear" w:color="auto" w:fill="FFFFFF"/>
            <w:vAlign w:val="center"/>
          </w:tcPr>
          <w:p w:rsidR="000E625D" w:rsidRDefault="00CF39B3">
            <w:pPr>
              <w:pStyle w:val="ab"/>
              <w:ind w:firstLine="0"/>
              <w:jc w:val="both"/>
            </w:pPr>
            <w: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bl>
    <w:p w:rsidR="000E625D" w:rsidRDefault="000E625D">
      <w:pPr>
        <w:sectPr w:rsidR="000E625D" w:rsidSect="00427073">
          <w:footerReference w:type="even" r:id="rId8"/>
          <w:footerReference w:type="default" r:id="rId9"/>
          <w:footerReference w:type="first" r:id="rId10"/>
          <w:pgSz w:w="11900" w:h="16840"/>
          <w:pgMar w:top="870" w:right="562" w:bottom="1235" w:left="993" w:header="0" w:footer="3" w:gutter="0"/>
          <w:pgNumType w:start="1"/>
          <w:cols w:space="720"/>
          <w:noEndnote/>
          <w:titlePg/>
          <w:docGrid w:linePitch="360"/>
        </w:sectPr>
      </w:pPr>
    </w:p>
    <w:p w:rsidR="000E625D" w:rsidRDefault="00CF39B3">
      <w:pPr>
        <w:pStyle w:val="1"/>
        <w:numPr>
          <w:ilvl w:val="0"/>
          <w:numId w:val="2"/>
        </w:numPr>
        <w:tabs>
          <w:tab w:val="left" w:pos="327"/>
        </w:tabs>
        <w:spacing w:after="480"/>
        <w:ind w:firstLine="0"/>
        <w:jc w:val="both"/>
        <w:rPr>
          <w:sz w:val="28"/>
          <w:szCs w:val="28"/>
        </w:rPr>
      </w:pPr>
      <w:bookmarkStart w:id="15" w:name="bookmark15"/>
      <w:bookmarkStart w:id="16" w:name="bookmark14"/>
      <w:bookmarkEnd w:id="15"/>
      <w:r>
        <w:rPr>
          <w:b/>
          <w:bCs/>
          <w:sz w:val="28"/>
          <w:szCs w:val="28"/>
        </w:rPr>
        <w:lastRenderedPageBreak/>
        <w:t>Нормативные правовые документы, регламентирующие проведение ГВЭ</w:t>
      </w:r>
      <w:bookmarkEnd w:id="16"/>
    </w:p>
    <w:p w:rsidR="000E625D" w:rsidRDefault="00CF39B3">
      <w:pPr>
        <w:pStyle w:val="1"/>
        <w:numPr>
          <w:ilvl w:val="0"/>
          <w:numId w:val="3"/>
        </w:numPr>
        <w:tabs>
          <w:tab w:val="left" w:pos="1084"/>
        </w:tabs>
        <w:ind w:firstLine="720"/>
        <w:jc w:val="both"/>
      </w:pPr>
      <w:bookmarkStart w:id="17" w:name="bookmark16"/>
      <w:bookmarkEnd w:id="17"/>
      <w:r>
        <w:t>Федеральный закон от 29.12.2012 № 273-ФЗ «Об образовании в Российской Федерации»;</w:t>
      </w:r>
    </w:p>
    <w:p w:rsidR="000E625D" w:rsidRDefault="00CF39B3">
      <w:pPr>
        <w:pStyle w:val="1"/>
        <w:numPr>
          <w:ilvl w:val="0"/>
          <w:numId w:val="3"/>
        </w:numPr>
        <w:tabs>
          <w:tab w:val="left" w:pos="1084"/>
          <w:tab w:val="left" w:pos="9499"/>
        </w:tabs>
        <w:ind w:firstLine="720"/>
        <w:jc w:val="both"/>
      </w:pPr>
      <w:bookmarkStart w:id="18" w:name="bookmark17"/>
      <w:bookmarkEnd w:id="18"/>
      <w:r>
        <w:t>постановление Правительства Российской Федерации от 31.08.2013</w:t>
      </w:r>
      <w:r>
        <w:tab/>
        <w:t>№ 755</w:t>
      </w:r>
    </w:p>
    <w:p w:rsidR="000E625D" w:rsidRDefault="00CF39B3">
      <w:pPr>
        <w:pStyle w:val="1"/>
        <w:ind w:firstLine="0"/>
        <w:jc w:val="both"/>
      </w:pPr>
      <w: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0E625D" w:rsidRDefault="00CF39B3">
      <w:pPr>
        <w:pStyle w:val="1"/>
        <w:numPr>
          <w:ilvl w:val="0"/>
          <w:numId w:val="3"/>
        </w:numPr>
        <w:tabs>
          <w:tab w:val="left" w:pos="1084"/>
        </w:tabs>
        <w:ind w:firstLine="720"/>
        <w:jc w:val="both"/>
      </w:pPr>
      <w:bookmarkStart w:id="19" w:name="bookmark18"/>
      <w:bookmarkEnd w:id="19"/>
      <w:r>
        <w:t>постановление Правительства Российской Федерации от 26 февраля 2021 г.</w:t>
      </w:r>
    </w:p>
    <w:p w:rsidR="000E625D" w:rsidRDefault="00CF39B3">
      <w:pPr>
        <w:pStyle w:val="1"/>
        <w:tabs>
          <w:tab w:val="left" w:pos="490"/>
        </w:tabs>
        <w:ind w:firstLine="0"/>
        <w:jc w:val="both"/>
      </w:pPr>
      <w:r>
        <w:t>№</w:t>
      </w:r>
      <w:r>
        <w:tab/>
        <w:t>256 «Об особенностях проведения государственной итоговой аттестации по</w:t>
      </w:r>
    </w:p>
    <w:p w:rsidR="000E625D" w:rsidRDefault="00CF39B3">
      <w:pPr>
        <w:pStyle w:val="1"/>
        <w:ind w:firstLine="0"/>
        <w:jc w:val="both"/>
      </w:pPr>
      <w:r>
        <w:t>образовательным программам основного общего и среднего общего образования в 2021 году»;</w:t>
      </w:r>
    </w:p>
    <w:p w:rsidR="000E625D" w:rsidRDefault="00CF39B3">
      <w:pPr>
        <w:pStyle w:val="1"/>
        <w:numPr>
          <w:ilvl w:val="0"/>
          <w:numId w:val="3"/>
        </w:numPr>
        <w:tabs>
          <w:tab w:val="left" w:pos="1084"/>
        </w:tabs>
        <w:ind w:firstLine="720"/>
        <w:jc w:val="both"/>
      </w:pPr>
      <w:bookmarkStart w:id="20" w:name="bookmark19"/>
      <w:bookmarkEnd w:id="20"/>
      <w:r>
        <w:t>приказ Министерства просвещения Российской Федерации и Федеральной</w:t>
      </w:r>
    </w:p>
    <w:p w:rsidR="000E625D" w:rsidRDefault="00CF39B3" w:rsidP="00FF4009">
      <w:pPr>
        <w:pStyle w:val="1"/>
        <w:tabs>
          <w:tab w:val="left" w:pos="8717"/>
          <w:tab w:val="left" w:pos="9235"/>
        </w:tabs>
        <w:ind w:firstLine="0"/>
        <w:jc w:val="both"/>
      </w:pPr>
      <w:r>
        <w:t>службы по надзору в сфере об</w:t>
      </w:r>
      <w:r w:rsidR="00FF4009">
        <w:t>разования и науки от 07.11.2018 №</w:t>
      </w:r>
      <w:r>
        <w:t>190/1512</w:t>
      </w:r>
      <w:r w:rsidR="00FF4009">
        <w:t xml:space="preserve"> </w:t>
      </w:r>
      <w:r>
        <w:t>«Об утверждении Порядка проведения государственной итоговой аттестации по образовательным программам среднего общего образования» (</w:t>
      </w:r>
      <w:proofErr w:type="gramStart"/>
      <w:r>
        <w:t>зарегистрирован</w:t>
      </w:r>
      <w:proofErr w:type="gramEnd"/>
      <w:r>
        <w:t xml:space="preserve"> Министерством юстиции Российской Федерации 10 декабря 2018 г., регистрационный № 52952);</w:t>
      </w:r>
    </w:p>
    <w:p w:rsidR="000E625D" w:rsidRDefault="00CF39B3">
      <w:pPr>
        <w:pStyle w:val="1"/>
        <w:numPr>
          <w:ilvl w:val="0"/>
          <w:numId w:val="3"/>
        </w:numPr>
        <w:tabs>
          <w:tab w:val="left" w:pos="1085"/>
        </w:tabs>
        <w:ind w:firstLine="800"/>
        <w:jc w:val="both"/>
      </w:pPr>
      <w:bookmarkStart w:id="21" w:name="bookmark20"/>
      <w:bookmarkEnd w:id="21"/>
      <w:r>
        <w:t xml:space="preserve">постановление Правительства Российской Федерации от 26 февраля 2021 г. №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 (официальный интернет-портал правовой информации </w:t>
      </w:r>
      <w:hyperlink r:id="rId11" w:history="1">
        <w:r>
          <w:t>http://pravo.gov.ru</w:t>
        </w:r>
      </w:hyperlink>
      <w:r>
        <w:t>, 1 марта 2021 г.);</w:t>
      </w:r>
    </w:p>
    <w:p w:rsidR="000E625D" w:rsidRDefault="00CF39B3" w:rsidP="00FF4009">
      <w:pPr>
        <w:pStyle w:val="1"/>
        <w:numPr>
          <w:ilvl w:val="0"/>
          <w:numId w:val="3"/>
        </w:numPr>
        <w:tabs>
          <w:tab w:val="left" w:pos="1272"/>
          <w:tab w:val="left" w:pos="7824"/>
        </w:tabs>
        <w:ind w:firstLine="720"/>
        <w:jc w:val="both"/>
        <w:sectPr w:rsidR="000E625D">
          <w:pgSz w:w="11900" w:h="16840"/>
          <w:pgMar w:top="1134" w:right="540" w:bottom="1220" w:left="1098" w:header="0" w:footer="3" w:gutter="0"/>
          <w:cols w:space="720"/>
          <w:noEndnote/>
          <w:docGrid w:linePitch="360"/>
        </w:sectPr>
      </w:pPr>
      <w:bookmarkStart w:id="22" w:name="bookmark21"/>
      <w:bookmarkEnd w:id="22"/>
      <w:proofErr w:type="gramStart"/>
      <w:r>
        <w:t>Особенности проведения государственной итоговой аттестации по образовательным программам среднего общего образования в 2021 году, утвержденными приказом Министерства просвещения Российской Федерации и Федеральной службы по надзору в сфере образования и науки от 16 марта 2021 г. № 105/307 (зарегистрирован Министерством юстиции Рос</w:t>
      </w:r>
      <w:r w:rsidR="00FF4009">
        <w:t>сийской Федерации 2 апреля 2021</w:t>
      </w:r>
      <w:r>
        <w:t>г., регистрационный</w:t>
      </w:r>
      <w:r w:rsidR="00FF4009">
        <w:t xml:space="preserve"> </w:t>
      </w:r>
      <w:r>
        <w:t>№ 62971).</w:t>
      </w:r>
      <w:proofErr w:type="gramEnd"/>
    </w:p>
    <w:p w:rsidR="000E625D" w:rsidRDefault="00CF39B3">
      <w:pPr>
        <w:pStyle w:val="1"/>
        <w:numPr>
          <w:ilvl w:val="0"/>
          <w:numId w:val="2"/>
        </w:numPr>
        <w:tabs>
          <w:tab w:val="left" w:pos="327"/>
        </w:tabs>
        <w:spacing w:before="220" w:after="500"/>
        <w:ind w:firstLine="0"/>
        <w:jc w:val="both"/>
        <w:rPr>
          <w:sz w:val="28"/>
          <w:szCs w:val="28"/>
        </w:rPr>
      </w:pPr>
      <w:bookmarkStart w:id="23" w:name="bookmark23"/>
      <w:bookmarkStart w:id="24" w:name="bookmark22"/>
      <w:bookmarkEnd w:id="23"/>
      <w:r>
        <w:rPr>
          <w:b/>
          <w:bCs/>
          <w:sz w:val="28"/>
          <w:szCs w:val="28"/>
        </w:rPr>
        <w:lastRenderedPageBreak/>
        <w:t>Общие положения о порядке проведения ГВЭ</w:t>
      </w:r>
      <w:bookmarkEnd w:id="24"/>
    </w:p>
    <w:p w:rsidR="000E625D" w:rsidRDefault="00CF39B3">
      <w:pPr>
        <w:pStyle w:val="1"/>
        <w:ind w:firstLine="740"/>
        <w:jc w:val="both"/>
      </w:pPr>
      <w:r>
        <w:t>В 2021 году ГИА в форме ГВЭ проводится для:</w:t>
      </w:r>
    </w:p>
    <w:p w:rsidR="000E625D" w:rsidRDefault="00CF39B3">
      <w:pPr>
        <w:pStyle w:val="1"/>
        <w:numPr>
          <w:ilvl w:val="0"/>
          <w:numId w:val="4"/>
        </w:numPr>
        <w:tabs>
          <w:tab w:val="left" w:pos="1439"/>
        </w:tabs>
        <w:ind w:firstLine="740"/>
        <w:jc w:val="both"/>
      </w:pPr>
      <w:bookmarkStart w:id="25" w:name="bookmark24"/>
      <w:bookmarkEnd w:id="25"/>
      <w:r>
        <w:rPr>
          <w:b/>
          <w:bCs/>
        </w:rPr>
        <w:t xml:space="preserve">Новой категории участников ГВЭ, </w:t>
      </w:r>
      <w:r>
        <w:t xml:space="preserve">а именно лиц, не планирующих поступление на обучение по программам </w:t>
      </w:r>
      <w:proofErr w:type="spellStart"/>
      <w:r>
        <w:t>бакалавриата</w:t>
      </w:r>
      <w:proofErr w:type="spellEnd"/>
      <w:r>
        <w:t xml:space="preserve"> и программам </w:t>
      </w:r>
      <w:proofErr w:type="spellStart"/>
      <w:r>
        <w:t>специалитета</w:t>
      </w:r>
      <w:proofErr w:type="spellEnd"/>
      <w:r>
        <w:t xml:space="preserve"> в организации, осуществляющие образовательную деятельность по образовательным программам высшего образования, из числа:</w:t>
      </w:r>
    </w:p>
    <w:p w:rsidR="000E625D" w:rsidRDefault="00CF39B3">
      <w:pPr>
        <w:pStyle w:val="1"/>
        <w:ind w:firstLine="740"/>
        <w:jc w:val="both"/>
      </w:pPr>
      <w:r>
        <w:t xml:space="preserve">лиц, обучающихся по образовательным программам среднего общего образования, в том числе иностранных граждан, лиц без гражданства, соотечественников за рубежом, беженцев и вынужденных переселенцев, лиц, обучающихся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и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 имеющих в своей структуре специализированные структурные образовательные подразделения, освоивших образовательные программы среднего общего образования в очной, </w:t>
      </w:r>
      <w:proofErr w:type="spellStart"/>
      <w:r>
        <w:t>очно</w:t>
      </w:r>
      <w:r>
        <w:softHyphen/>
        <w:t>заочной</w:t>
      </w:r>
      <w:proofErr w:type="spellEnd"/>
      <w:r>
        <w:t xml:space="preserve"> или заочной формах, подавших заявления об участии в ГИА в установленные пунктами 11-12 Порядка сроки и допущенных в 2021 году к ГИА в порядке, установленном абзацем первым пункта 10 Порядка (далее вместе - обучающиеся);</w:t>
      </w:r>
    </w:p>
    <w:p w:rsidR="000E625D" w:rsidRDefault="00CF39B3">
      <w:pPr>
        <w:pStyle w:val="1"/>
        <w:ind w:firstLine="740"/>
        <w:jc w:val="both"/>
      </w:pPr>
      <w:r>
        <w:t>экстернов, подавших заявления об участии в ГИА в установленные пунктами 11-12 Порядка сроки и допущенных в 2021 году к ГИА в порядке, установленном абзацем вторым пункта 10 Порядка;</w:t>
      </w:r>
    </w:p>
    <w:p w:rsidR="000E625D" w:rsidRDefault="00CF39B3">
      <w:pPr>
        <w:pStyle w:val="1"/>
        <w:ind w:firstLine="740"/>
        <w:jc w:val="both"/>
      </w:pPr>
      <w:r>
        <w:t>лиц, допущенных к ГИА в предыдущие учебные годы, но не прошедших ГИА или получивших на ГИА неудовлетворительные результаты по соответствующим учебным предметам в предыдущие учебные годы, восстановленных в образовательные организации на срок, необходимый для прохождения ГИА в 2021 году, и подавших заявления на участие в ГИА в установленные пунктами 11-12 Порядка сроки.</w:t>
      </w:r>
    </w:p>
    <w:p w:rsidR="000E625D" w:rsidRDefault="00CF39B3">
      <w:pPr>
        <w:pStyle w:val="24"/>
        <w:keepNext/>
        <w:keepLines/>
        <w:numPr>
          <w:ilvl w:val="0"/>
          <w:numId w:val="4"/>
        </w:numPr>
        <w:tabs>
          <w:tab w:val="left" w:pos="1439"/>
        </w:tabs>
        <w:spacing w:after="0"/>
        <w:jc w:val="both"/>
      </w:pPr>
      <w:bookmarkStart w:id="26" w:name="bookmark27"/>
      <w:bookmarkStart w:id="27" w:name="bookmark25"/>
      <w:bookmarkStart w:id="28" w:name="bookmark26"/>
      <w:bookmarkStart w:id="29" w:name="bookmark28"/>
      <w:bookmarkEnd w:id="26"/>
      <w:r>
        <w:t>Традиционной категории участников ГВЭ без ОВЗ:</w:t>
      </w:r>
      <w:bookmarkEnd w:id="27"/>
      <w:bookmarkEnd w:id="28"/>
      <w:bookmarkEnd w:id="29"/>
    </w:p>
    <w:p w:rsidR="000E625D" w:rsidRDefault="00CF39B3">
      <w:pPr>
        <w:pStyle w:val="1"/>
        <w:tabs>
          <w:tab w:val="left" w:pos="1038"/>
        </w:tabs>
        <w:ind w:firstLine="740"/>
        <w:jc w:val="both"/>
      </w:pPr>
      <w:bookmarkStart w:id="30" w:name="bookmark29"/>
      <w:r>
        <w:t>а</w:t>
      </w:r>
      <w:bookmarkEnd w:id="30"/>
      <w:r>
        <w:t>)</w:t>
      </w:r>
      <w:r>
        <w:tab/>
        <w:t>обучающихся в специальных учебно-воспитательных учреждениях закрытого типа, а также в учреждениях, исполняющих наказание в виде лишения свободы;</w:t>
      </w:r>
    </w:p>
    <w:p w:rsidR="000E625D" w:rsidRDefault="00CF39B3">
      <w:pPr>
        <w:pStyle w:val="1"/>
        <w:tabs>
          <w:tab w:val="left" w:pos="1052"/>
        </w:tabs>
        <w:ind w:firstLine="740"/>
        <w:jc w:val="both"/>
      </w:pPr>
      <w:bookmarkStart w:id="31" w:name="bookmark30"/>
      <w:r>
        <w:t>б</w:t>
      </w:r>
      <w:bookmarkEnd w:id="31"/>
      <w:r>
        <w:t>)</w:t>
      </w:r>
      <w:r>
        <w:tab/>
        <w:t>обучающихся 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p w:rsidR="000E625D" w:rsidRDefault="00CF39B3">
      <w:pPr>
        <w:pStyle w:val="24"/>
        <w:keepNext/>
        <w:keepLines/>
        <w:numPr>
          <w:ilvl w:val="0"/>
          <w:numId w:val="4"/>
        </w:numPr>
        <w:tabs>
          <w:tab w:val="left" w:pos="1439"/>
        </w:tabs>
        <w:spacing w:after="0"/>
        <w:jc w:val="both"/>
      </w:pPr>
      <w:bookmarkStart w:id="32" w:name="bookmark33"/>
      <w:bookmarkStart w:id="33" w:name="bookmark31"/>
      <w:bookmarkStart w:id="34" w:name="bookmark32"/>
      <w:bookmarkStart w:id="35" w:name="bookmark34"/>
      <w:bookmarkEnd w:id="32"/>
      <w:r>
        <w:t>Традиционной категории участников ГВЭ с ОВЗ:</w:t>
      </w:r>
      <w:bookmarkEnd w:id="33"/>
      <w:bookmarkEnd w:id="34"/>
      <w:bookmarkEnd w:id="35"/>
    </w:p>
    <w:p w:rsidR="000E625D" w:rsidRDefault="00CF39B3">
      <w:pPr>
        <w:pStyle w:val="1"/>
        <w:tabs>
          <w:tab w:val="left" w:pos="1062"/>
        </w:tabs>
        <w:ind w:firstLine="740"/>
        <w:jc w:val="both"/>
      </w:pPr>
      <w:bookmarkStart w:id="36" w:name="bookmark35"/>
      <w:r>
        <w:t>а</w:t>
      </w:r>
      <w:bookmarkEnd w:id="36"/>
      <w:r>
        <w:t>)</w:t>
      </w:r>
      <w:r>
        <w:tab/>
        <w:t>обучающихся с ограниченными возможностями здоровья;</w:t>
      </w:r>
    </w:p>
    <w:p w:rsidR="000E625D" w:rsidRDefault="00CF39B3">
      <w:pPr>
        <w:pStyle w:val="1"/>
        <w:tabs>
          <w:tab w:val="left" w:pos="1077"/>
        </w:tabs>
        <w:ind w:firstLine="740"/>
        <w:jc w:val="both"/>
      </w:pPr>
      <w:bookmarkStart w:id="37" w:name="bookmark36"/>
      <w:r>
        <w:t>б</w:t>
      </w:r>
      <w:bookmarkEnd w:id="37"/>
      <w:r>
        <w:t>)</w:t>
      </w:r>
      <w:r>
        <w:tab/>
        <w:t>экстернов с ограниченными возможностями здоровья;</w:t>
      </w:r>
    </w:p>
    <w:p w:rsidR="000E625D" w:rsidRDefault="00CF39B3">
      <w:pPr>
        <w:pStyle w:val="1"/>
        <w:tabs>
          <w:tab w:val="left" w:pos="1077"/>
        </w:tabs>
        <w:ind w:firstLine="740"/>
        <w:jc w:val="both"/>
      </w:pPr>
      <w:bookmarkStart w:id="38" w:name="bookmark37"/>
      <w:r>
        <w:t>в</w:t>
      </w:r>
      <w:bookmarkEnd w:id="38"/>
      <w:r>
        <w:t>)</w:t>
      </w:r>
      <w:r>
        <w:tab/>
        <w:t>обучающихся - детей-инвалидов и инвалидов;</w:t>
      </w:r>
    </w:p>
    <w:p w:rsidR="000E625D" w:rsidRDefault="00CF39B3">
      <w:pPr>
        <w:pStyle w:val="1"/>
        <w:tabs>
          <w:tab w:val="left" w:pos="1077"/>
        </w:tabs>
        <w:spacing w:after="280"/>
        <w:ind w:firstLine="740"/>
        <w:jc w:val="both"/>
      </w:pPr>
      <w:bookmarkStart w:id="39" w:name="bookmark38"/>
      <w:r>
        <w:t>г</w:t>
      </w:r>
      <w:bookmarkEnd w:id="39"/>
      <w:r>
        <w:t>)</w:t>
      </w:r>
      <w:r>
        <w:tab/>
        <w:t>экстернов - детей-инвалидов и инвалидов.</w:t>
      </w:r>
    </w:p>
    <w:p w:rsidR="000E625D" w:rsidRDefault="00CF39B3">
      <w:pPr>
        <w:pStyle w:val="1"/>
        <w:spacing w:after="280"/>
        <w:ind w:firstLine="740"/>
        <w:jc w:val="both"/>
      </w:pPr>
      <w:r>
        <w:rPr>
          <w:b/>
          <w:bCs/>
        </w:rPr>
        <w:t xml:space="preserve">Для новой категории участников ГВЭ </w:t>
      </w:r>
      <w:r>
        <w:t xml:space="preserve">и </w:t>
      </w:r>
      <w:r>
        <w:rPr>
          <w:b/>
          <w:bCs/>
        </w:rPr>
        <w:t xml:space="preserve">традиционной категории участников ГВЭ без ОВЗ </w:t>
      </w:r>
      <w:r>
        <w:t xml:space="preserve">ГИА в форме </w:t>
      </w:r>
      <w:r>
        <w:rPr>
          <w:b/>
          <w:bCs/>
        </w:rPr>
        <w:t xml:space="preserve">ГВЭ </w:t>
      </w:r>
      <w:r>
        <w:t xml:space="preserve">проводится </w:t>
      </w:r>
      <w:r>
        <w:rPr>
          <w:b/>
          <w:bCs/>
        </w:rPr>
        <w:t xml:space="preserve">по русскому языку и математике </w:t>
      </w:r>
      <w:r>
        <w:t>(далее - обязательные учебные предметы ГВЭ), положительные результаты которых являются основанием для выдачи аттестата о среднем общем образовании.</w:t>
      </w:r>
    </w:p>
    <w:p w:rsidR="000E625D" w:rsidRDefault="00CF39B3">
      <w:pPr>
        <w:pStyle w:val="1"/>
        <w:ind w:firstLine="820"/>
        <w:jc w:val="both"/>
      </w:pPr>
      <w:r>
        <w:t xml:space="preserve">ГВЭ по обязательным учебным предметам </w:t>
      </w:r>
      <w:r>
        <w:rPr>
          <w:b/>
          <w:bCs/>
        </w:rPr>
        <w:t>проводится в письменной форме</w:t>
      </w:r>
      <w:r>
        <w:t>.</w:t>
      </w:r>
    </w:p>
    <w:p w:rsidR="000E625D" w:rsidRDefault="00CF39B3">
      <w:pPr>
        <w:pStyle w:val="1"/>
        <w:ind w:firstLine="820"/>
        <w:jc w:val="both"/>
      </w:pPr>
      <w:r>
        <w:t xml:space="preserve">ГВЭ по литературе, физике, химии, биологии, географии, истории, обществознанию, </w:t>
      </w:r>
      <w:r>
        <w:lastRenderedPageBreak/>
        <w:t>иностранным языкам (английский, немецкий, французский, испанский и китайский), информатике и информационно-коммуникационным технологиям (ИКТ), а также ГИА по родному языку и родной литературе в форме, устанавливаемой ОИВ, в соответствии с подпунктом «в» пункта 7 Порядка, в 2021 году не проводятся.</w:t>
      </w:r>
    </w:p>
    <w:p w:rsidR="000E625D" w:rsidRDefault="00CF39B3">
      <w:pPr>
        <w:pStyle w:val="1"/>
        <w:ind w:firstLine="820"/>
        <w:jc w:val="both"/>
      </w:pPr>
      <w:r>
        <w:rPr>
          <w:b/>
          <w:bCs/>
        </w:rPr>
        <w:t xml:space="preserve">Для традиционной категории участников ГВЭ с ОВЗ ГИА </w:t>
      </w:r>
      <w:r>
        <w:t xml:space="preserve">проводится </w:t>
      </w:r>
      <w:r>
        <w:rPr>
          <w:b/>
          <w:bCs/>
        </w:rPr>
        <w:t>по русскому языку в форме ГВЭ или ЕГЭ по выбору указанных участников ГИА.</w:t>
      </w:r>
    </w:p>
    <w:p w:rsidR="000E625D" w:rsidRDefault="00CF39B3">
      <w:pPr>
        <w:pStyle w:val="1"/>
        <w:ind w:firstLine="820"/>
        <w:jc w:val="both"/>
      </w:pPr>
      <w:r>
        <w:t>Положительный результат ГИА в форме ГВЭ или ЕГЭ является основанием для выдачи аттестата о среднем общем образовании для традиционной категории участников ГВЭ с ОВЗ.</w:t>
      </w:r>
    </w:p>
    <w:p w:rsidR="000E625D" w:rsidRDefault="00CF39B3">
      <w:pPr>
        <w:pStyle w:val="1"/>
        <w:spacing w:after="280"/>
        <w:ind w:firstLine="820"/>
        <w:jc w:val="both"/>
      </w:pPr>
      <w:r>
        <w:t xml:space="preserve">ГВЭ по русскому языку для традиционной категории участников ГВЭ с ОВЗ может по их желанию проводиться </w:t>
      </w:r>
      <w:r>
        <w:rPr>
          <w:b/>
          <w:bCs/>
        </w:rPr>
        <w:t>в устной форме</w:t>
      </w:r>
      <w:r>
        <w:t>.</w:t>
      </w:r>
    </w:p>
    <w:p w:rsidR="000E625D" w:rsidRDefault="00CF39B3">
      <w:pPr>
        <w:pStyle w:val="1"/>
        <w:ind w:firstLine="820"/>
        <w:jc w:val="both"/>
      </w:pPr>
      <w:r>
        <w:t>Выбранные новой категорией участников ГВЭ, традиционной категорией участников ГВЭ без ОВЗ и традиционной категорией участников ГВЭ с ОВЗ (далее вместе - участники ГВЭ) учебные предметы указываются ими в заявлении, которое они подают до 1 февраля (включительно) в свою образовательную организацию. Экстерны подают заявление в образовательную организацию по выбору экстернов.</w:t>
      </w:r>
    </w:p>
    <w:p w:rsidR="000E625D" w:rsidRDefault="00CF39B3">
      <w:pPr>
        <w:pStyle w:val="1"/>
        <w:ind w:firstLine="820"/>
        <w:jc w:val="both"/>
      </w:pPr>
      <w:r>
        <w:t>Традиционная категория участников ГВЭ без ОВЗ при выборе ГВЭ по русскому языку дополнительно указывает форму проведения экзамена: сочинение/изложение с творческим заданием.</w:t>
      </w:r>
    </w:p>
    <w:p w:rsidR="000E625D" w:rsidRDefault="00CF39B3">
      <w:pPr>
        <w:pStyle w:val="1"/>
        <w:ind w:firstLine="820"/>
        <w:jc w:val="both"/>
      </w:pPr>
      <w:r>
        <w:t>Традиционная категория участников ГВЭ с ОВЗ указывают в заявлении форму, в которой они будут сдавать ГВЭ по русскому языку: устная или письменная.</w:t>
      </w:r>
    </w:p>
    <w:p w:rsidR="000E625D" w:rsidRDefault="00CF39B3">
      <w:pPr>
        <w:pStyle w:val="1"/>
        <w:ind w:firstLine="820"/>
        <w:jc w:val="both"/>
      </w:pPr>
      <w:r>
        <w:t>При выборе письменной формы ГВЭ по русскому языку традиционной категории участников ГВЭ с ОВЗ необходимо дополнительно указать форму проведения экзамена: сочинение / изложение (сжатое или подробное) с творческим заданием / диктант.</w:t>
      </w:r>
    </w:p>
    <w:p w:rsidR="000E625D" w:rsidRDefault="00CF39B3">
      <w:pPr>
        <w:pStyle w:val="1"/>
        <w:spacing w:after="360"/>
        <w:ind w:firstLine="820"/>
        <w:jc w:val="both"/>
      </w:pPr>
      <w:r>
        <w:t>Традиционная категория участников ГВЭ без ОВЗ и традиционная категория участников ГВЭ с ОВЗ может выбрать только ту форму проведения ГВЭ, которая доступна для определенной категории лиц, в том числе определенной нозологической группы, к которой он относится (см. Таблица 1).</w:t>
      </w:r>
    </w:p>
    <w:p w:rsidR="000E625D" w:rsidRDefault="00CF39B3">
      <w:pPr>
        <w:pStyle w:val="a9"/>
        <w:jc w:val="center"/>
      </w:pPr>
      <w:r>
        <w:t xml:space="preserve">Таблица 1. Формы проведения ГВЭ по русскому языку, доступные для </w:t>
      </w:r>
      <w:r>
        <w:rPr>
          <w:sz w:val="24"/>
          <w:szCs w:val="24"/>
        </w:rPr>
        <w:t xml:space="preserve">выбора </w:t>
      </w:r>
      <w:r>
        <w:t>традиционным категориям участников ГВЭ без ОВЗ и с ОВЗ</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1723"/>
        <w:gridCol w:w="1445"/>
        <w:gridCol w:w="1910"/>
        <w:gridCol w:w="1723"/>
        <w:gridCol w:w="1483"/>
      </w:tblGrid>
      <w:tr w:rsidR="000E625D">
        <w:trPr>
          <w:trHeight w:hRule="exact" w:val="288"/>
          <w:jc w:val="center"/>
        </w:trPr>
        <w:tc>
          <w:tcPr>
            <w:tcW w:w="2189"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Категория</w:t>
            </w:r>
          </w:p>
        </w:tc>
        <w:tc>
          <w:tcPr>
            <w:tcW w:w="3168" w:type="dxa"/>
            <w:gridSpan w:val="2"/>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Форма проведения ГВЭ</w:t>
            </w:r>
          </w:p>
        </w:tc>
        <w:tc>
          <w:tcPr>
            <w:tcW w:w="5116" w:type="dxa"/>
            <w:gridSpan w:val="3"/>
            <w:tcBorders>
              <w:top w:val="single" w:sz="4" w:space="0" w:color="auto"/>
              <w:left w:val="single" w:sz="4" w:space="0" w:color="auto"/>
              <w:righ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Форма проведения ГВЭ по русскому языку</w:t>
            </w:r>
          </w:p>
        </w:tc>
      </w:tr>
      <w:tr w:rsidR="000E625D">
        <w:trPr>
          <w:trHeight w:hRule="exact" w:val="840"/>
          <w:jc w:val="center"/>
        </w:trPr>
        <w:tc>
          <w:tcPr>
            <w:tcW w:w="2189" w:type="dxa"/>
            <w:vMerge/>
            <w:tcBorders>
              <w:left w:val="single" w:sz="4" w:space="0" w:color="auto"/>
            </w:tcBorders>
            <w:shd w:val="clear" w:color="auto" w:fill="FFFFFF"/>
            <w:vAlign w:val="center"/>
          </w:tcPr>
          <w:p w:rsidR="000E625D" w:rsidRDefault="000E625D"/>
        </w:tc>
        <w:tc>
          <w:tcPr>
            <w:tcW w:w="17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письменная</w:t>
            </w:r>
          </w:p>
        </w:tc>
        <w:tc>
          <w:tcPr>
            <w:tcW w:w="1445"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устная</w:t>
            </w:r>
          </w:p>
        </w:tc>
        <w:tc>
          <w:tcPr>
            <w:tcW w:w="1910"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Сочинение</w:t>
            </w:r>
          </w:p>
        </w:tc>
        <w:tc>
          <w:tcPr>
            <w:tcW w:w="1723"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Изложение с творческим заданием</w:t>
            </w:r>
          </w:p>
        </w:tc>
        <w:tc>
          <w:tcPr>
            <w:tcW w:w="1483"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Диктант</w:t>
            </w:r>
          </w:p>
        </w:tc>
      </w:tr>
      <w:tr w:rsidR="000E625D">
        <w:trPr>
          <w:trHeight w:hRule="exact" w:val="835"/>
          <w:jc w:val="center"/>
        </w:trPr>
        <w:tc>
          <w:tcPr>
            <w:tcW w:w="2189"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Традиционная категория участников ГВЭ без ОВЗ</w:t>
            </w:r>
          </w:p>
        </w:tc>
        <w:tc>
          <w:tcPr>
            <w:tcW w:w="8284" w:type="dxa"/>
            <w:gridSpan w:val="5"/>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Традиционная категория участников ГВЭ без ОВЗ</w:t>
            </w:r>
          </w:p>
        </w:tc>
      </w:tr>
      <w:tr w:rsidR="000E625D">
        <w:trPr>
          <w:trHeight w:hRule="exact" w:val="835"/>
          <w:jc w:val="center"/>
        </w:trPr>
        <w:tc>
          <w:tcPr>
            <w:tcW w:w="2189" w:type="dxa"/>
            <w:vMerge/>
            <w:tcBorders>
              <w:left w:val="single" w:sz="4" w:space="0" w:color="auto"/>
            </w:tcBorders>
            <w:shd w:val="clear" w:color="auto" w:fill="FFFFFF"/>
            <w:vAlign w:val="center"/>
          </w:tcPr>
          <w:p w:rsidR="000E625D" w:rsidRDefault="000E625D"/>
        </w:tc>
        <w:tc>
          <w:tcPr>
            <w:tcW w:w="17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EEECE0"/>
            <w:vAlign w:val="center"/>
          </w:tcPr>
          <w:p w:rsidR="000E625D" w:rsidRDefault="00CF39B3">
            <w:pPr>
              <w:pStyle w:val="ab"/>
              <w:ind w:firstLine="0"/>
              <w:jc w:val="center"/>
              <w:rPr>
                <w:sz w:val="24"/>
                <w:szCs w:val="24"/>
              </w:rPr>
            </w:pPr>
            <w:r>
              <w:rPr>
                <w:sz w:val="24"/>
                <w:szCs w:val="24"/>
              </w:rPr>
              <w:t>нет</w:t>
            </w:r>
          </w:p>
        </w:tc>
        <w:tc>
          <w:tcPr>
            <w:tcW w:w="1910"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7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483" w:type="dxa"/>
            <w:tcBorders>
              <w:top w:val="single" w:sz="4" w:space="0" w:color="auto"/>
              <w:left w:val="single" w:sz="4" w:space="0" w:color="auto"/>
              <w:right w:val="single" w:sz="4" w:space="0" w:color="auto"/>
            </w:tcBorders>
            <w:shd w:val="clear" w:color="auto" w:fill="EEECE0"/>
            <w:vAlign w:val="center"/>
          </w:tcPr>
          <w:p w:rsidR="000E625D" w:rsidRDefault="00CF39B3">
            <w:pPr>
              <w:pStyle w:val="ab"/>
              <w:ind w:firstLine="0"/>
              <w:jc w:val="center"/>
              <w:rPr>
                <w:sz w:val="24"/>
                <w:szCs w:val="24"/>
              </w:rPr>
            </w:pPr>
            <w:r>
              <w:rPr>
                <w:sz w:val="24"/>
                <w:szCs w:val="24"/>
              </w:rPr>
              <w:t>нет</w:t>
            </w:r>
          </w:p>
        </w:tc>
      </w:tr>
      <w:tr w:rsidR="000E625D">
        <w:trPr>
          <w:trHeight w:hRule="exact" w:val="850"/>
          <w:jc w:val="center"/>
        </w:trPr>
        <w:tc>
          <w:tcPr>
            <w:tcW w:w="2189"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Подкатегории</w:t>
            </w:r>
          </w:p>
        </w:tc>
        <w:tc>
          <w:tcPr>
            <w:tcW w:w="828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Традиционная категория участников ГВЭ с ОВЗ</w:t>
            </w:r>
          </w:p>
        </w:tc>
      </w:tr>
    </w:tbl>
    <w:p w:rsidR="000E625D" w:rsidRDefault="00CF39B3">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1723"/>
        <w:gridCol w:w="1445"/>
        <w:gridCol w:w="1910"/>
        <w:gridCol w:w="1723"/>
        <w:gridCol w:w="1483"/>
      </w:tblGrid>
      <w:tr w:rsidR="000E625D">
        <w:trPr>
          <w:trHeight w:hRule="exact" w:val="1392"/>
          <w:jc w:val="center"/>
        </w:trPr>
        <w:tc>
          <w:tcPr>
            <w:tcW w:w="2189"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sz w:val="24"/>
                <w:szCs w:val="24"/>
              </w:rPr>
              <w:lastRenderedPageBreak/>
              <w:t xml:space="preserve">с нарушениями </w:t>
            </w:r>
            <w:proofErr w:type="spellStart"/>
            <w:r>
              <w:rPr>
                <w:b/>
                <w:bCs/>
                <w:sz w:val="24"/>
                <w:szCs w:val="24"/>
              </w:rPr>
              <w:t>опорно</w:t>
            </w:r>
            <w:r>
              <w:rPr>
                <w:b/>
                <w:bCs/>
                <w:sz w:val="24"/>
                <w:szCs w:val="24"/>
              </w:rPr>
              <w:softHyphen/>
              <w:t>двигательного</w:t>
            </w:r>
            <w:proofErr w:type="spellEnd"/>
            <w:r>
              <w:rPr>
                <w:b/>
                <w:bCs/>
                <w:sz w:val="24"/>
                <w:szCs w:val="24"/>
              </w:rPr>
              <w:t xml:space="preserve"> аппарата</w:t>
            </w:r>
          </w:p>
        </w:tc>
        <w:tc>
          <w:tcPr>
            <w:tcW w:w="17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910"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723"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sz w:val="24"/>
                <w:szCs w:val="24"/>
              </w:rPr>
              <w:t>да (сжатое изложение</w:t>
            </w:r>
          </w:p>
          <w:p w:rsidR="000E625D" w:rsidRDefault="00CF39B3">
            <w:pPr>
              <w:pStyle w:val="ab"/>
              <w:ind w:firstLine="0"/>
              <w:jc w:val="center"/>
              <w:rPr>
                <w:sz w:val="24"/>
                <w:szCs w:val="24"/>
              </w:rPr>
            </w:pPr>
            <w:r>
              <w:rPr>
                <w:sz w:val="24"/>
                <w:szCs w:val="24"/>
              </w:rPr>
              <w:t>с творческим заданием)</w:t>
            </w:r>
          </w:p>
        </w:tc>
        <w:tc>
          <w:tcPr>
            <w:tcW w:w="1483" w:type="dxa"/>
            <w:tcBorders>
              <w:top w:val="single" w:sz="4" w:space="0" w:color="auto"/>
              <w:left w:val="single" w:sz="4" w:space="0" w:color="auto"/>
              <w:right w:val="single" w:sz="4" w:space="0" w:color="auto"/>
            </w:tcBorders>
            <w:shd w:val="clear" w:color="auto" w:fill="EEECE0"/>
            <w:vAlign w:val="center"/>
          </w:tcPr>
          <w:p w:rsidR="000E625D" w:rsidRDefault="00CF39B3">
            <w:pPr>
              <w:pStyle w:val="ab"/>
              <w:ind w:firstLine="0"/>
              <w:jc w:val="center"/>
              <w:rPr>
                <w:sz w:val="24"/>
                <w:szCs w:val="24"/>
              </w:rPr>
            </w:pPr>
            <w:r>
              <w:rPr>
                <w:sz w:val="24"/>
                <w:szCs w:val="24"/>
              </w:rPr>
              <w:t>нет</w:t>
            </w:r>
          </w:p>
        </w:tc>
      </w:tr>
      <w:tr w:rsidR="000E625D">
        <w:trPr>
          <w:trHeight w:hRule="exact" w:val="2515"/>
          <w:jc w:val="center"/>
        </w:trPr>
        <w:tc>
          <w:tcPr>
            <w:tcW w:w="2189"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глухие, позднооглохшие, слабослышащие с задержкой психического развития с тяжелыми нарушениями речи</w:t>
            </w:r>
          </w:p>
        </w:tc>
        <w:tc>
          <w:tcPr>
            <w:tcW w:w="17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910"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7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 (сжатое или подробное изложение</w:t>
            </w:r>
          </w:p>
          <w:p w:rsidR="000E625D" w:rsidRDefault="00CF39B3">
            <w:pPr>
              <w:pStyle w:val="ab"/>
              <w:ind w:firstLine="0"/>
              <w:jc w:val="center"/>
              <w:rPr>
                <w:sz w:val="24"/>
                <w:szCs w:val="24"/>
              </w:rPr>
            </w:pPr>
            <w:r>
              <w:rPr>
                <w:sz w:val="24"/>
                <w:szCs w:val="24"/>
              </w:rPr>
              <w:t>с творческим заданием)</w:t>
            </w:r>
          </w:p>
        </w:tc>
        <w:tc>
          <w:tcPr>
            <w:tcW w:w="1483" w:type="dxa"/>
            <w:tcBorders>
              <w:top w:val="single" w:sz="4" w:space="0" w:color="auto"/>
              <w:left w:val="single" w:sz="4" w:space="0" w:color="auto"/>
              <w:right w:val="single" w:sz="4" w:space="0" w:color="auto"/>
            </w:tcBorders>
            <w:shd w:val="clear" w:color="auto" w:fill="EEECE0"/>
            <w:vAlign w:val="center"/>
          </w:tcPr>
          <w:p w:rsidR="000E625D" w:rsidRDefault="00CF39B3">
            <w:pPr>
              <w:pStyle w:val="ab"/>
              <w:ind w:firstLine="0"/>
              <w:jc w:val="center"/>
              <w:rPr>
                <w:sz w:val="24"/>
                <w:szCs w:val="24"/>
              </w:rPr>
            </w:pPr>
            <w:r>
              <w:rPr>
                <w:sz w:val="24"/>
                <w:szCs w:val="24"/>
              </w:rPr>
              <w:t>нет</w:t>
            </w:r>
          </w:p>
        </w:tc>
      </w:tr>
      <w:tr w:rsidR="000E625D">
        <w:trPr>
          <w:trHeight w:hRule="exact" w:val="1387"/>
          <w:jc w:val="center"/>
        </w:trPr>
        <w:tc>
          <w:tcPr>
            <w:tcW w:w="2189"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 xml:space="preserve">Слепые, слабовидящие, </w:t>
            </w:r>
            <w:proofErr w:type="spellStart"/>
            <w:r>
              <w:rPr>
                <w:b/>
                <w:bCs/>
                <w:sz w:val="24"/>
                <w:szCs w:val="24"/>
              </w:rPr>
              <w:t>поздноослепшие</w:t>
            </w:r>
            <w:proofErr w:type="spellEnd"/>
            <w:r>
              <w:rPr>
                <w:b/>
                <w:bCs/>
                <w:sz w:val="24"/>
                <w:szCs w:val="24"/>
              </w:rPr>
              <w:t>, владеющие шрифтом Брайля</w:t>
            </w:r>
          </w:p>
        </w:tc>
        <w:tc>
          <w:tcPr>
            <w:tcW w:w="17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910"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723"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sz w:val="24"/>
                <w:szCs w:val="24"/>
              </w:rPr>
              <w:t>да (сжатое изложение</w:t>
            </w:r>
          </w:p>
          <w:p w:rsidR="000E625D" w:rsidRDefault="00CF39B3">
            <w:pPr>
              <w:pStyle w:val="ab"/>
              <w:ind w:firstLine="0"/>
              <w:jc w:val="center"/>
              <w:rPr>
                <w:sz w:val="24"/>
                <w:szCs w:val="24"/>
              </w:rPr>
            </w:pPr>
            <w:r>
              <w:rPr>
                <w:sz w:val="24"/>
                <w:szCs w:val="24"/>
              </w:rPr>
              <w:t>с творческим заданием)</w:t>
            </w:r>
          </w:p>
        </w:tc>
        <w:tc>
          <w:tcPr>
            <w:tcW w:w="1483" w:type="dxa"/>
            <w:tcBorders>
              <w:top w:val="single" w:sz="4" w:space="0" w:color="auto"/>
              <w:left w:val="single" w:sz="4" w:space="0" w:color="auto"/>
              <w:right w:val="single" w:sz="4" w:space="0" w:color="auto"/>
            </w:tcBorders>
            <w:shd w:val="clear" w:color="auto" w:fill="EEECE0"/>
            <w:vAlign w:val="center"/>
          </w:tcPr>
          <w:p w:rsidR="000E625D" w:rsidRDefault="00CF39B3">
            <w:pPr>
              <w:pStyle w:val="ab"/>
              <w:ind w:firstLine="0"/>
              <w:jc w:val="center"/>
              <w:rPr>
                <w:sz w:val="24"/>
                <w:szCs w:val="24"/>
              </w:rPr>
            </w:pPr>
            <w:r>
              <w:rPr>
                <w:sz w:val="24"/>
                <w:szCs w:val="24"/>
              </w:rPr>
              <w:t>нет</w:t>
            </w:r>
          </w:p>
        </w:tc>
      </w:tr>
      <w:tr w:rsidR="000E625D">
        <w:trPr>
          <w:trHeight w:hRule="exact" w:val="1114"/>
          <w:jc w:val="center"/>
        </w:trPr>
        <w:tc>
          <w:tcPr>
            <w:tcW w:w="2189"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С расстройствами аутистического спектра</w:t>
            </w:r>
          </w:p>
        </w:tc>
        <w:tc>
          <w:tcPr>
            <w:tcW w:w="17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910" w:type="dxa"/>
            <w:tcBorders>
              <w:top w:val="single" w:sz="4" w:space="0" w:color="auto"/>
              <w:left w:val="single" w:sz="4" w:space="0" w:color="auto"/>
            </w:tcBorders>
            <w:shd w:val="clear" w:color="auto" w:fill="EEECE0"/>
            <w:vAlign w:val="center"/>
          </w:tcPr>
          <w:p w:rsidR="000E625D" w:rsidRDefault="00CF39B3">
            <w:pPr>
              <w:pStyle w:val="ab"/>
              <w:ind w:firstLine="0"/>
              <w:jc w:val="center"/>
              <w:rPr>
                <w:sz w:val="24"/>
                <w:szCs w:val="24"/>
              </w:rPr>
            </w:pPr>
            <w:r>
              <w:rPr>
                <w:sz w:val="24"/>
                <w:szCs w:val="24"/>
              </w:rPr>
              <w:t>нет</w:t>
            </w:r>
          </w:p>
        </w:tc>
        <w:tc>
          <w:tcPr>
            <w:tcW w:w="1723" w:type="dxa"/>
            <w:tcBorders>
              <w:top w:val="single" w:sz="4" w:space="0" w:color="auto"/>
              <w:left w:val="single" w:sz="4" w:space="0" w:color="auto"/>
            </w:tcBorders>
            <w:shd w:val="clear" w:color="auto" w:fill="EEECE0"/>
            <w:vAlign w:val="center"/>
          </w:tcPr>
          <w:p w:rsidR="000E625D" w:rsidRDefault="00CF39B3">
            <w:pPr>
              <w:pStyle w:val="ab"/>
              <w:ind w:firstLine="0"/>
              <w:jc w:val="center"/>
              <w:rPr>
                <w:sz w:val="24"/>
                <w:szCs w:val="24"/>
              </w:rPr>
            </w:pPr>
            <w:r>
              <w:rPr>
                <w:sz w:val="24"/>
                <w:szCs w:val="24"/>
              </w:rPr>
              <w:t>нет</w:t>
            </w:r>
          </w:p>
        </w:tc>
        <w:tc>
          <w:tcPr>
            <w:tcW w:w="1483"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r>
      <w:tr w:rsidR="000E625D">
        <w:trPr>
          <w:trHeight w:hRule="exact" w:val="2501"/>
          <w:jc w:val="center"/>
        </w:trPr>
        <w:tc>
          <w:tcPr>
            <w:tcW w:w="2189"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иные категории, которым требуется создание специальных условий в соответствии с рекомендациями ПМПК</w:t>
            </w:r>
          </w:p>
        </w:tc>
        <w:tc>
          <w:tcPr>
            <w:tcW w:w="1723"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445"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910"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w:t>
            </w:r>
          </w:p>
        </w:tc>
        <w:tc>
          <w:tcPr>
            <w:tcW w:w="1723"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да (сжатое изложение</w:t>
            </w:r>
          </w:p>
          <w:p w:rsidR="000E625D" w:rsidRDefault="00CF39B3">
            <w:pPr>
              <w:pStyle w:val="ab"/>
              <w:ind w:firstLine="0"/>
              <w:jc w:val="center"/>
              <w:rPr>
                <w:sz w:val="24"/>
                <w:szCs w:val="24"/>
              </w:rPr>
            </w:pPr>
            <w:r>
              <w:rPr>
                <w:sz w:val="24"/>
                <w:szCs w:val="24"/>
              </w:rPr>
              <w:t>с творческим заданием)</w:t>
            </w:r>
          </w:p>
        </w:tc>
        <w:tc>
          <w:tcPr>
            <w:tcW w:w="1483" w:type="dxa"/>
            <w:tcBorders>
              <w:top w:val="single" w:sz="4" w:space="0" w:color="auto"/>
              <w:left w:val="single" w:sz="4" w:space="0" w:color="auto"/>
              <w:bottom w:val="single" w:sz="4" w:space="0" w:color="auto"/>
              <w:right w:val="single" w:sz="4" w:space="0" w:color="auto"/>
            </w:tcBorders>
            <w:shd w:val="clear" w:color="auto" w:fill="EEECE0"/>
            <w:vAlign w:val="center"/>
          </w:tcPr>
          <w:p w:rsidR="000E625D" w:rsidRDefault="00CF39B3">
            <w:pPr>
              <w:pStyle w:val="ab"/>
              <w:ind w:firstLine="0"/>
              <w:jc w:val="center"/>
              <w:rPr>
                <w:sz w:val="24"/>
                <w:szCs w:val="24"/>
              </w:rPr>
            </w:pPr>
            <w:r>
              <w:rPr>
                <w:sz w:val="24"/>
                <w:szCs w:val="24"/>
              </w:rPr>
              <w:t>нет</w:t>
            </w:r>
          </w:p>
        </w:tc>
      </w:tr>
    </w:tbl>
    <w:p w:rsidR="000E625D" w:rsidRDefault="000E625D">
      <w:pPr>
        <w:spacing w:after="579" w:line="1" w:lineRule="exact"/>
      </w:pPr>
    </w:p>
    <w:p w:rsidR="000E625D" w:rsidRDefault="00CF39B3">
      <w:pPr>
        <w:pStyle w:val="1"/>
        <w:ind w:firstLine="960"/>
        <w:jc w:val="both"/>
      </w:pPr>
      <w:r>
        <w:t>Участники ГВЭ вправе изменить форму ГИА, указанную ими в заявлениях, поданных в соответствии с пунктами 11-12 Порядка.</w:t>
      </w:r>
    </w:p>
    <w:p w:rsidR="000E625D" w:rsidRDefault="00CF39B3">
      <w:pPr>
        <w:pStyle w:val="1"/>
        <w:spacing w:after="500"/>
        <w:ind w:firstLine="960"/>
        <w:jc w:val="both"/>
      </w:pPr>
      <w:r>
        <w:t>В этом случае новая категория участников ГВЭ и традиционная категория участников ГВЭ без ОВЗ подают в ГЭК заявления с указанием измененной формы ГИА и измененного перечня учебных предметов, необходимых для прохождения ГИА. Традиционная категория участников ГВЭ с ОВЗ подают в ГЭК заявления с указанием измененной формы ГИА. Указанные заявления подаются не позднее чем за две недели до даты первого экзамена основного периода.</w:t>
      </w:r>
    </w:p>
    <w:p w:rsidR="000E625D" w:rsidRDefault="00CF39B3">
      <w:pPr>
        <w:pStyle w:val="24"/>
        <w:keepNext/>
        <w:keepLines/>
        <w:spacing w:after="220"/>
        <w:ind w:firstLine="0"/>
        <w:jc w:val="both"/>
      </w:pPr>
      <w:bookmarkStart w:id="40" w:name="bookmark39"/>
      <w:bookmarkStart w:id="41" w:name="bookmark40"/>
      <w:bookmarkStart w:id="42" w:name="bookmark41"/>
      <w:r>
        <w:t>Проведение ГВЭ для традиционной категории участников ГВЭ с ОВЗ</w:t>
      </w:r>
      <w:bookmarkEnd w:id="40"/>
      <w:bookmarkEnd w:id="41"/>
      <w:bookmarkEnd w:id="42"/>
    </w:p>
    <w:p w:rsidR="000E625D" w:rsidRDefault="00CF39B3">
      <w:pPr>
        <w:pStyle w:val="1"/>
        <w:ind w:firstLine="820"/>
        <w:jc w:val="both"/>
      </w:pPr>
      <w:r>
        <w:t>Участник ГВЭ в форме письменного экзамена выполняет экзаменационную работу на бланках ГВЭ.</w:t>
      </w:r>
    </w:p>
    <w:p w:rsidR="000E625D" w:rsidRDefault="00CF39B3" w:rsidP="00CF39B3">
      <w:pPr>
        <w:pStyle w:val="1"/>
        <w:ind w:firstLine="820"/>
        <w:jc w:val="both"/>
      </w:pPr>
      <w:r>
        <w:t>Участники ГВЭ в форме устного экзамена отвечают на вопросы заданий ГВЭ устно с одновременной аудиозаписью его устного ответа на аудионоситель или с протоколированием его устных ответов экзаменатором с одновременным осуществлением аудиозаписи его устных ответов.</w:t>
      </w:r>
    </w:p>
    <w:p w:rsidR="000E625D" w:rsidRDefault="00CF39B3" w:rsidP="00CF39B3">
      <w:pPr>
        <w:pStyle w:val="1"/>
        <w:ind w:firstLine="720"/>
        <w:jc w:val="both"/>
      </w:pPr>
      <w:r>
        <w:t xml:space="preserve">Участники ГВЭ с ОВЗ (при предъявлении копии рекомендаций ПМПК), участники </w:t>
      </w:r>
      <w:r>
        <w:lastRenderedPageBreak/>
        <w:t>ГВЭ -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 не имеющем выхода в сеть «Интернет» и не содержащем информации по сдаваемому учебному предмету. При выполнении экзаменационной работы на компьютере ассистент распечатывает ответы участника и переносит информацию с распечатанных бланков участника в стандартные бланки ответов в присутствии члена ГЭК.</w:t>
      </w:r>
    </w:p>
    <w:p w:rsidR="000E625D" w:rsidRDefault="00CF39B3" w:rsidP="00CF39B3">
      <w:pPr>
        <w:pStyle w:val="1"/>
        <w:ind w:firstLine="720"/>
        <w:jc w:val="both"/>
      </w:pPr>
      <w:r>
        <w:t>При проведении ГВЭ могут присутствовать ассистенты</w:t>
      </w:r>
      <w:r>
        <w:rPr>
          <w:vertAlign w:val="superscript"/>
        </w:rPr>
        <w:footnoteReference w:id="1"/>
      </w:r>
      <w:r>
        <w:t>, оказывающие участникам ГВЭ с ОВЗ, участникам ГВЭ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0E625D" w:rsidRDefault="00CF39B3">
      <w:pPr>
        <w:pStyle w:val="1"/>
        <w:ind w:firstLine="720"/>
        <w:jc w:val="both"/>
      </w:pPr>
      <w:r>
        <w:t>оказывают помощь в части передвижения по ППЭ, ориентации (в том числе помогают им занять рабочее место в аудитории) и получения информации (не относящейся к содержанию и выполнению заданий экзаменационной работы);</w:t>
      </w:r>
    </w:p>
    <w:p w:rsidR="000E625D" w:rsidRDefault="00CF39B3">
      <w:pPr>
        <w:pStyle w:val="1"/>
        <w:ind w:firstLine="720"/>
        <w:jc w:val="both"/>
      </w:pPr>
      <w:r>
        <w:t>оказывают помощь в обеспечении коммуникации (с организаторами, членом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0E625D" w:rsidRDefault="00CF39B3">
      <w:pPr>
        <w:pStyle w:val="1"/>
        <w:ind w:firstLine="720"/>
        <w:jc w:val="both"/>
      </w:pPr>
      <w: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0E625D" w:rsidRDefault="00CF39B3">
      <w:pPr>
        <w:pStyle w:val="1"/>
        <w:ind w:firstLine="720"/>
        <w:jc w:val="both"/>
      </w:pPr>
      <w: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приведении в порядок рабочего места и подготовке необходимых принадлежностей; фиксации строки/абзаца (для обучающихся с нарушением </w:t>
      </w:r>
      <w:proofErr w:type="spellStart"/>
      <w:r>
        <w:t>опорно</w:t>
      </w:r>
      <w:r>
        <w:softHyphen/>
        <w:t>двигательного</w:t>
      </w:r>
      <w:proofErr w:type="spellEnd"/>
      <w:r>
        <w:t xml:space="preserve"> аппарата);</w:t>
      </w:r>
    </w:p>
    <w:p w:rsidR="000E625D" w:rsidRDefault="00CF39B3">
      <w:pPr>
        <w:pStyle w:val="1"/>
        <w:ind w:firstLine="720"/>
        <w:jc w:val="both"/>
      </w:pPr>
      <w:r>
        <w:t>переносят ответы в бланки ответов;</w:t>
      </w:r>
    </w:p>
    <w:p w:rsidR="000E625D" w:rsidRDefault="00CF39B3">
      <w:pPr>
        <w:pStyle w:val="1"/>
        <w:ind w:firstLine="720"/>
        <w:jc w:val="both"/>
      </w:pPr>
      <w:r>
        <w:t>оказывают помощь при выполнении экзаменационной работы на компьютере (настройки на экране; изменение (увеличение) шрифта и др.);</w:t>
      </w:r>
    </w:p>
    <w:p w:rsidR="000E625D" w:rsidRDefault="00CF39B3">
      <w:pPr>
        <w:pStyle w:val="1"/>
        <w:spacing w:after="280"/>
        <w:ind w:firstLine="720"/>
        <w:jc w:val="both"/>
      </w:pPr>
      <w:r>
        <w:t>вызывают медперсонал (при необходимости).</w:t>
      </w:r>
    </w:p>
    <w:p w:rsidR="000E625D" w:rsidRDefault="00CF39B3">
      <w:pPr>
        <w:pStyle w:val="1"/>
        <w:spacing w:after="280"/>
        <w:ind w:firstLine="720"/>
        <w:jc w:val="both"/>
      </w:pPr>
      <w:r>
        <w:rPr>
          <w:b/>
          <w:bCs/>
        </w:rPr>
        <w:t>Организация экзаменов для традиционной категории участников ГВЭ с ОВЗ имеет ряд особенностей в зависимости от состояния их здоровья, особенностей психофизического развития.</w:t>
      </w:r>
    </w:p>
    <w:p w:rsidR="000E625D" w:rsidRDefault="00CF39B3">
      <w:pPr>
        <w:pStyle w:val="1"/>
        <w:ind w:firstLine="720"/>
        <w:jc w:val="both"/>
      </w:pPr>
      <w:r>
        <w:rPr>
          <w:b/>
          <w:bCs/>
        </w:rPr>
        <w:t xml:space="preserve">Для слабослышащих участников экзамена </w:t>
      </w:r>
      <w:r>
        <w:t xml:space="preserve">аудитории для проведения экзамена оборудуются звукоусиливающей аппаратурой как коллективного, так и индивидуального пользования (пункт 53 Порядка). При необходимости привлекается ассистент- </w:t>
      </w:r>
      <w:proofErr w:type="spellStart"/>
      <w:r>
        <w:t>сурдопереводчик</w:t>
      </w:r>
      <w:proofErr w:type="spellEnd"/>
      <w:r>
        <w:t xml:space="preserve"> (пункт 53 Порядка). Для </w:t>
      </w:r>
      <w:r>
        <w:rPr>
          <w:b/>
          <w:bCs/>
        </w:rPr>
        <w:t xml:space="preserve">глухих, позднооглохших и слабослышащих экзаменуемых </w:t>
      </w:r>
      <w:r>
        <w:t xml:space="preserve">(при </w:t>
      </w:r>
      <w:r>
        <w:rPr>
          <w:b/>
          <w:bCs/>
        </w:rPr>
        <w:t>их желании</w:t>
      </w:r>
      <w:r>
        <w:t>) в обязанности ассистента-</w:t>
      </w:r>
      <w:proofErr w:type="spellStart"/>
      <w:r>
        <w:t>сурдопереводчика</w:t>
      </w:r>
      <w:proofErr w:type="spellEnd"/>
      <w:r>
        <w:t xml:space="preserve"> входит осуществление </w:t>
      </w:r>
      <w:proofErr w:type="spellStart"/>
      <w:r>
        <w:t>сурдоперевода</w:t>
      </w:r>
      <w:proofErr w:type="spellEnd"/>
      <w:r>
        <w:t xml:space="preserve"> на всех этапах экзамена,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w:t>
      </w:r>
      <w:proofErr w:type="spellStart"/>
      <w:r>
        <w:t>сурдоперевода</w:t>
      </w:r>
      <w:proofErr w:type="spellEnd"/>
      <w:r>
        <w:t xml:space="preserve">), при необходимости уточнение с помощью </w:t>
      </w:r>
      <w:proofErr w:type="spellStart"/>
      <w:r>
        <w:t>сурдоперевода</w:t>
      </w:r>
      <w:proofErr w:type="spellEnd"/>
      <w:r>
        <w:t xml:space="preserve"> творческого задания и др.</w:t>
      </w:r>
    </w:p>
    <w:p w:rsidR="000E625D" w:rsidRDefault="00CF39B3">
      <w:pPr>
        <w:pStyle w:val="1"/>
        <w:ind w:firstLine="740"/>
        <w:jc w:val="both"/>
      </w:pPr>
      <w:r>
        <w:rPr>
          <w:b/>
          <w:bCs/>
        </w:rPr>
        <w:t xml:space="preserve">Для слепых и </w:t>
      </w:r>
      <w:proofErr w:type="spellStart"/>
      <w:r>
        <w:rPr>
          <w:b/>
          <w:bCs/>
        </w:rPr>
        <w:t>поздноослепших</w:t>
      </w:r>
      <w:proofErr w:type="spellEnd"/>
      <w:r>
        <w:rPr>
          <w:b/>
          <w:bCs/>
        </w:rPr>
        <w:t xml:space="preserve"> участников экзамена</w:t>
      </w:r>
      <w:r>
        <w:t xml:space="preserve">, владеющих шрифтом Брайля, ЭМ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w:t>
      </w:r>
      <w:r>
        <w:lastRenderedPageBreak/>
        <w:t>оформления ответов указанных участников, компьютер.</w:t>
      </w:r>
    </w:p>
    <w:p w:rsidR="000E625D" w:rsidRDefault="00CF39B3">
      <w:pPr>
        <w:pStyle w:val="1"/>
        <w:ind w:firstLine="740"/>
        <w:jc w:val="both"/>
      </w:pPr>
      <w:r>
        <w:rPr>
          <w:b/>
          <w:bCs/>
        </w:rPr>
        <w:t xml:space="preserve">Для слабовидящих участников экзамена </w:t>
      </w:r>
      <w:r>
        <w:t>экзаменационные материалы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 300 люкс. Копирование ЭМ осуществляется в день экзамена в присутствии руководителя ППЭ и членов ГЭК.</w:t>
      </w:r>
    </w:p>
    <w:p w:rsidR="000E625D" w:rsidRDefault="00CF39B3">
      <w:pPr>
        <w:pStyle w:val="1"/>
        <w:ind w:firstLine="740"/>
        <w:jc w:val="both"/>
      </w:pPr>
      <w:r>
        <w:t>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участников экзамена - детей-инвалидов и инвалидов:</w:t>
      </w:r>
    </w:p>
    <w:p w:rsidR="000E625D" w:rsidRDefault="00CF39B3">
      <w:pPr>
        <w:pStyle w:val="1"/>
        <w:numPr>
          <w:ilvl w:val="0"/>
          <w:numId w:val="5"/>
        </w:numPr>
        <w:tabs>
          <w:tab w:val="left" w:pos="1224"/>
        </w:tabs>
        <w:ind w:firstLine="740"/>
        <w:jc w:val="both"/>
      </w:pPr>
      <w:bookmarkStart w:id="43" w:name="bookmark42"/>
      <w:bookmarkEnd w:id="43"/>
      <w:r>
        <w:t xml:space="preserve">слепых, </w:t>
      </w:r>
      <w:proofErr w:type="spellStart"/>
      <w:r>
        <w:t>поздноослепших</w:t>
      </w:r>
      <w:proofErr w:type="spellEnd"/>
      <w:r>
        <w:t>, слабовидящих;</w:t>
      </w:r>
    </w:p>
    <w:p w:rsidR="000E625D" w:rsidRDefault="00CF39B3">
      <w:pPr>
        <w:pStyle w:val="1"/>
        <w:numPr>
          <w:ilvl w:val="0"/>
          <w:numId w:val="5"/>
        </w:numPr>
        <w:tabs>
          <w:tab w:val="left" w:pos="1224"/>
        </w:tabs>
        <w:ind w:firstLine="740"/>
        <w:jc w:val="both"/>
      </w:pPr>
      <w:bookmarkStart w:id="44" w:name="bookmark43"/>
      <w:bookmarkEnd w:id="44"/>
      <w:r>
        <w:t>глухих, позднооглохших;</w:t>
      </w:r>
    </w:p>
    <w:p w:rsidR="000E625D" w:rsidRDefault="00CF39B3">
      <w:pPr>
        <w:pStyle w:val="1"/>
        <w:numPr>
          <w:ilvl w:val="0"/>
          <w:numId w:val="5"/>
        </w:numPr>
        <w:tabs>
          <w:tab w:val="left" w:pos="1224"/>
        </w:tabs>
        <w:ind w:firstLine="740"/>
        <w:jc w:val="both"/>
      </w:pPr>
      <w:bookmarkStart w:id="45" w:name="bookmark44"/>
      <w:bookmarkEnd w:id="45"/>
      <w:r>
        <w:t>слабослышащих;</w:t>
      </w:r>
    </w:p>
    <w:p w:rsidR="000E625D" w:rsidRDefault="00CF39B3">
      <w:pPr>
        <w:pStyle w:val="1"/>
        <w:numPr>
          <w:ilvl w:val="0"/>
          <w:numId w:val="5"/>
        </w:numPr>
        <w:tabs>
          <w:tab w:val="left" w:pos="1224"/>
        </w:tabs>
        <w:ind w:firstLine="740"/>
        <w:jc w:val="both"/>
      </w:pPr>
      <w:bookmarkStart w:id="46" w:name="bookmark45"/>
      <w:bookmarkEnd w:id="46"/>
      <w:r>
        <w:t>с тяжелыми нарушениями речи;</w:t>
      </w:r>
    </w:p>
    <w:p w:rsidR="000E625D" w:rsidRDefault="00CF39B3">
      <w:pPr>
        <w:pStyle w:val="1"/>
        <w:numPr>
          <w:ilvl w:val="0"/>
          <w:numId w:val="5"/>
        </w:numPr>
        <w:tabs>
          <w:tab w:val="left" w:pos="1224"/>
        </w:tabs>
        <w:ind w:firstLine="740"/>
        <w:jc w:val="both"/>
      </w:pPr>
      <w:bookmarkStart w:id="47" w:name="bookmark46"/>
      <w:bookmarkEnd w:id="47"/>
      <w:r>
        <w:t>с нарушениями опорно-двигательного аппарата;</w:t>
      </w:r>
    </w:p>
    <w:p w:rsidR="000E625D" w:rsidRDefault="00CF39B3">
      <w:pPr>
        <w:pStyle w:val="1"/>
        <w:numPr>
          <w:ilvl w:val="0"/>
          <w:numId w:val="5"/>
        </w:numPr>
        <w:tabs>
          <w:tab w:val="left" w:pos="1224"/>
        </w:tabs>
        <w:ind w:firstLine="740"/>
        <w:jc w:val="both"/>
      </w:pPr>
      <w:bookmarkStart w:id="48" w:name="bookmark47"/>
      <w:bookmarkEnd w:id="48"/>
      <w:r>
        <w:t>с задержкой психического развития;</w:t>
      </w:r>
    </w:p>
    <w:p w:rsidR="000E625D" w:rsidRDefault="00CF39B3">
      <w:pPr>
        <w:pStyle w:val="1"/>
        <w:numPr>
          <w:ilvl w:val="0"/>
          <w:numId w:val="5"/>
        </w:numPr>
        <w:tabs>
          <w:tab w:val="left" w:pos="1224"/>
        </w:tabs>
        <w:ind w:firstLine="740"/>
        <w:jc w:val="both"/>
      </w:pPr>
      <w:bookmarkStart w:id="49" w:name="bookmark48"/>
      <w:bookmarkEnd w:id="49"/>
      <w:r>
        <w:t>с расстройствами аутистического спектра;</w:t>
      </w:r>
    </w:p>
    <w:p w:rsidR="000E625D" w:rsidRDefault="00CF39B3">
      <w:pPr>
        <w:pStyle w:val="1"/>
        <w:numPr>
          <w:ilvl w:val="0"/>
          <w:numId w:val="5"/>
        </w:numPr>
        <w:tabs>
          <w:tab w:val="left" w:pos="1224"/>
        </w:tabs>
        <w:ind w:firstLine="740"/>
        <w:jc w:val="both"/>
      </w:pPr>
      <w:bookmarkStart w:id="50" w:name="bookmark49"/>
      <w:bookmarkEnd w:id="50"/>
      <w:r>
        <w:t>иных категорий участников ГВЭ, которым требуется создание специальных условий (диабет, онкология, астма и др.).</w:t>
      </w:r>
    </w:p>
    <w:p w:rsidR="000E625D" w:rsidRDefault="00CF39B3">
      <w:pPr>
        <w:pStyle w:val="1"/>
        <w:ind w:firstLine="740"/>
        <w:jc w:val="both"/>
      </w:pPr>
      <w:r>
        <w:t>В одной аудитории могут находиться слабослышащие участники экзамена и участники экзамена с тяжелыми нарушениями речи.</w:t>
      </w:r>
    </w:p>
    <w:p w:rsidR="000E625D" w:rsidRDefault="00CF39B3">
      <w:pPr>
        <w:pStyle w:val="1"/>
        <w:ind w:firstLine="740"/>
        <w:jc w:val="both"/>
      </w:pPr>
      <w:r>
        <w:t>Количество рабочих мест в каждой аудитории для участников экзамена с ОВЗ, участников экзамена -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участников экзамена - детей-инвалидов и инвалидов в одной аудитории представлено в Методических рекомендаций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2021 году).</w:t>
      </w:r>
    </w:p>
    <w:p w:rsidR="000E625D" w:rsidRDefault="00CF39B3">
      <w:pPr>
        <w:pStyle w:val="1"/>
        <w:ind w:firstLine="740"/>
        <w:jc w:val="both"/>
      </w:pPr>
      <w:r>
        <w:t>ППЭ может быть организован на дому по месту жительства участника (далее - ППЭ на дому) или на базе любой образовательной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 Основанием для организации экзамена на дому, в медицинской организации являются заключение медицинской организации и рекомендации ПМПК.</w:t>
      </w:r>
    </w:p>
    <w:p w:rsidR="000E625D" w:rsidRDefault="00CF39B3">
      <w:pPr>
        <w:pStyle w:val="1"/>
        <w:ind w:firstLine="740"/>
        <w:jc w:val="both"/>
      </w:pPr>
      <w:r>
        <w:t>При организации ППЭ на дому должны быть выполнены минимальные требования к процедуре и технологии проведения ГВЭ. Во время проведения экзамена в ППЭ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w:t>
      </w:r>
    </w:p>
    <w:p w:rsidR="000E625D" w:rsidRDefault="00CF39B3">
      <w:pPr>
        <w:pStyle w:val="1"/>
        <w:ind w:firstLine="740"/>
        <w:jc w:val="both"/>
      </w:pPr>
      <w:r>
        <w:t>При организации ППЭ на дому в целях оптимизации условий проведения ГВЭ допускается совмещение отдельных полномочий и обязанностей лицами, привлекаемыми к проведению ГВЭ в ППЭ на дому, по согласованию с ГЭК.</w:t>
      </w:r>
    </w:p>
    <w:p w:rsidR="000E625D" w:rsidRDefault="00CF39B3">
      <w:pPr>
        <w:pStyle w:val="1"/>
        <w:ind w:firstLine="740"/>
        <w:jc w:val="both"/>
      </w:pPr>
      <w:r>
        <w:t>При совмещении отдельных полномочий и обязанностей лицами, привлекаемыми к проведению ГВЭ в ППЭ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0E625D" w:rsidRDefault="00CF39B3">
      <w:pPr>
        <w:pStyle w:val="1"/>
        <w:ind w:firstLine="740"/>
        <w:jc w:val="both"/>
      </w:pPr>
      <w:r>
        <w:t xml:space="preserve">Информация о количестве участников экзаменов с ОВЗ, участников экзамена - детей-инвалидов и инвалидов в ППЭ и о необходимости создания соответствующих условий для сдачи экзаменов направляется в ППЭ не позднее двух рабочих дней до проведения экзамена </w:t>
      </w:r>
      <w:r>
        <w:lastRenderedPageBreak/>
        <w:t>по соответствующему учебному предмету.</w:t>
      </w:r>
    </w:p>
    <w:p w:rsidR="000E625D" w:rsidRDefault="00CF39B3">
      <w:pPr>
        <w:pStyle w:val="1"/>
        <w:ind w:firstLine="740"/>
        <w:jc w:val="both"/>
      </w:pPr>
      <w:r>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участников экзамена. Порядок и место орга</w:t>
      </w:r>
      <w:r w:rsidR="008B29FC">
        <w:t xml:space="preserve">низации питания определяется </w:t>
      </w:r>
      <w:proofErr w:type="spellStart"/>
      <w:r w:rsidR="008B29FC">
        <w:t>Минобрнауки</w:t>
      </w:r>
      <w:proofErr w:type="spellEnd"/>
      <w:r w:rsidR="008B29FC">
        <w:t xml:space="preserve"> РТ</w:t>
      </w:r>
      <w:r>
        <w:t>.</w:t>
      </w:r>
    </w:p>
    <w:p w:rsidR="000E625D" w:rsidRDefault="00CF39B3">
      <w:pPr>
        <w:pStyle w:val="1"/>
        <w:ind w:firstLine="740"/>
        <w:jc w:val="both"/>
      </w:pPr>
      <w:r>
        <w:t>Продолжительность экзамена для участников экзамена с ОВЗ, участников экзамена - детей-инвалидов и инвалидов увеличивается 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участников экзамена, выдачу им ЭМ, заполнение ими регистрационных полей бланков, настройку необходимых технических средств, используемых при проведении экзаменов), а также на организацию питания и проведение необходимых медико-профилактических процедур.</w:t>
      </w:r>
    </w:p>
    <w:p w:rsidR="000E625D" w:rsidRDefault="00CF39B3">
      <w:pPr>
        <w:pStyle w:val="1"/>
        <w:spacing w:after="300"/>
        <w:ind w:firstLine="740"/>
        <w:jc w:val="both"/>
      </w:pPr>
      <w:r>
        <w:t>По окончании экзамена экзаменационные работы участников ГВЭ в тот же день доставляются членами ГЭК из ППЭ в РЦОИ или, в случае, принятия решения о сканировании экзаменационных материалов в ППЭ - сканируются с использованием специализированных аппаратно-программных средств.</w:t>
      </w:r>
    </w:p>
    <w:p w:rsidR="000E625D" w:rsidRDefault="00CF39B3">
      <w:pPr>
        <w:pStyle w:val="1"/>
        <w:numPr>
          <w:ilvl w:val="0"/>
          <w:numId w:val="2"/>
        </w:numPr>
        <w:tabs>
          <w:tab w:val="left" w:pos="332"/>
        </w:tabs>
        <w:spacing w:after="300" w:line="223" w:lineRule="auto"/>
        <w:ind w:firstLine="0"/>
        <w:jc w:val="both"/>
        <w:rPr>
          <w:sz w:val="28"/>
          <w:szCs w:val="28"/>
        </w:rPr>
      </w:pPr>
      <w:bookmarkStart w:id="51" w:name="bookmark52"/>
      <w:bookmarkStart w:id="52" w:name="bookmark50"/>
      <w:bookmarkStart w:id="53" w:name="bookmark51"/>
      <w:bookmarkEnd w:id="51"/>
      <w:r>
        <w:rPr>
          <w:b/>
          <w:bCs/>
          <w:sz w:val="28"/>
          <w:szCs w:val="28"/>
        </w:rPr>
        <w:t>Проведение ГВЭ в ППЭ</w:t>
      </w:r>
      <w:bookmarkEnd w:id="52"/>
      <w:bookmarkEnd w:id="53"/>
    </w:p>
    <w:p w:rsidR="000E625D" w:rsidRDefault="00CF39B3">
      <w:pPr>
        <w:pStyle w:val="24"/>
        <w:keepNext/>
        <w:keepLines/>
        <w:numPr>
          <w:ilvl w:val="1"/>
          <w:numId w:val="2"/>
        </w:numPr>
        <w:tabs>
          <w:tab w:val="left" w:pos="1250"/>
        </w:tabs>
        <w:spacing w:after="240"/>
        <w:jc w:val="both"/>
      </w:pPr>
      <w:bookmarkStart w:id="54" w:name="bookmark55"/>
      <w:bookmarkStart w:id="55" w:name="bookmark53"/>
      <w:bookmarkStart w:id="56" w:name="bookmark54"/>
      <w:bookmarkStart w:id="57" w:name="bookmark56"/>
      <w:bookmarkEnd w:id="54"/>
      <w:r>
        <w:t>Процедура проведения ГВЭ в аудиториях ППЭ</w:t>
      </w:r>
      <w:bookmarkEnd w:id="55"/>
      <w:bookmarkEnd w:id="56"/>
      <w:bookmarkEnd w:id="57"/>
    </w:p>
    <w:p w:rsidR="000E625D" w:rsidRDefault="00CF39B3">
      <w:pPr>
        <w:pStyle w:val="1"/>
        <w:ind w:firstLine="740"/>
        <w:jc w:val="both"/>
      </w:pPr>
      <w:r>
        <w:t>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rsidR="000E625D" w:rsidRDefault="00CF39B3">
      <w:pPr>
        <w:pStyle w:val="1"/>
        <w:ind w:firstLine="740"/>
        <w:jc w:val="both"/>
      </w:pPr>
      <w:r>
        <w:t xml:space="preserve">Аудитории оборудуются средствами видеонаблюдения без трансляции проведения экзаменов в сети «Интернет» по согласованию с </w:t>
      </w:r>
      <w:proofErr w:type="spellStart"/>
      <w:r>
        <w:t>Рособрнадзором</w:t>
      </w:r>
      <w:proofErr w:type="spellEnd"/>
      <w:r>
        <w:t>.</w:t>
      </w:r>
    </w:p>
    <w:p w:rsidR="000E625D" w:rsidRDefault="00CF39B3">
      <w:pPr>
        <w:pStyle w:val="1"/>
        <w:ind w:firstLine="740"/>
        <w:jc w:val="both"/>
      </w:pPr>
      <w:r>
        <w:t>Порядок организации видеонаблюдения в аудиториях ППЭ, в том числе в Штабе ППЭ, изложен в Методических рекомендациях по организации систем видеонаблюдения при проведении государственной итоговой аттестации по образовательным программам среднего общего образования в 2021 году.</w:t>
      </w:r>
    </w:p>
    <w:p w:rsidR="000E625D" w:rsidRDefault="00CF39B3">
      <w:pPr>
        <w:pStyle w:val="1"/>
        <w:ind w:firstLine="740"/>
        <w:jc w:val="both"/>
      </w:pPr>
      <w:r>
        <w:t>Во время экзамена в каждой аудитории присутствует не менее двух организаторов в аудитории. В случае необходимости организаторам в аудитории временно покинуть аудиторию следует произвести их замену из числа организаторов вне аудитории.</w:t>
      </w:r>
    </w:p>
    <w:p w:rsidR="000E625D" w:rsidRDefault="00CF39B3">
      <w:pPr>
        <w:pStyle w:val="1"/>
        <w:ind w:firstLine="740"/>
        <w:jc w:val="both"/>
      </w:pPr>
      <w:r>
        <w:t xml:space="preserve">В 2021 году в случае невозможности обеспечить присутствие во всех аудиториях проведения экзаменов двух организаторов по решению ГЭК и по согласованию </w:t>
      </w:r>
      <w:r>
        <w:rPr>
          <w:i/>
          <w:iCs/>
        </w:rPr>
        <w:t>с</w:t>
      </w:r>
      <w:r>
        <w:t xml:space="preserve"> Федеральной службой по надзору в сфере образования и науки в аудитории может присутствовать один организатор.</w:t>
      </w:r>
    </w:p>
    <w:p w:rsidR="000E625D" w:rsidRDefault="00CF39B3">
      <w:pPr>
        <w:pStyle w:val="1"/>
        <w:ind w:firstLine="820"/>
        <w:jc w:val="both"/>
      </w:pPr>
      <w:r>
        <w:t>При проведении ГВЭ могут присутствовать ассистенты, оказывающие участникам ГВЭ с ОВЗ, участникам ГВЭ - детям-инвалидам и инвалидам необходимую техническую помощь (</w:t>
      </w:r>
      <w:proofErr w:type="spellStart"/>
      <w:r>
        <w:t>сурдоперевод</w:t>
      </w:r>
      <w:proofErr w:type="spellEnd"/>
      <w:r>
        <w:t>, помощь в занятии рабочего места, передвижении, помощь в прочтении заданий, переносе ответов в бланки ГВЭ) с учетом их индивидуальных особенностей и особых образовательных потребностей.</w:t>
      </w:r>
    </w:p>
    <w:p w:rsidR="000E625D" w:rsidRDefault="00CF39B3">
      <w:pPr>
        <w:pStyle w:val="1"/>
        <w:ind w:firstLine="820"/>
        <w:jc w:val="both"/>
      </w:pPr>
      <w:r>
        <w:t>Участники ГВЭ должны соблюдать порядок и следовать указаниям организаторов в аудитории, а организаторы ППЭ - обеспечивать порядок проведения экзамена в аудитории и осуществлять контроль за порядком проведения экзамена в аудитории и вне аудитории.</w:t>
      </w:r>
    </w:p>
    <w:p w:rsidR="000E625D" w:rsidRDefault="00CF39B3">
      <w:pPr>
        <w:pStyle w:val="1"/>
        <w:ind w:firstLine="820"/>
        <w:jc w:val="both"/>
      </w:pPr>
      <w:r>
        <w:t>Во время экзамена на рабочем столе участника ГВЭ помимо ЭМ могут находиться:</w:t>
      </w:r>
    </w:p>
    <w:p w:rsidR="000E625D" w:rsidRDefault="00CF39B3">
      <w:pPr>
        <w:pStyle w:val="1"/>
        <w:ind w:firstLine="820"/>
        <w:jc w:val="both"/>
      </w:pPr>
      <w:proofErr w:type="spellStart"/>
      <w:r>
        <w:t>гелевая</w:t>
      </w:r>
      <w:proofErr w:type="spellEnd"/>
      <w:r>
        <w:t>, капиллярная ручка с чернилами черного цвета;</w:t>
      </w:r>
    </w:p>
    <w:p w:rsidR="000E625D" w:rsidRDefault="00CF39B3">
      <w:pPr>
        <w:pStyle w:val="1"/>
        <w:ind w:firstLine="820"/>
        <w:jc w:val="both"/>
      </w:pPr>
      <w:r>
        <w:t>документ, удостоверяющий личность;</w:t>
      </w:r>
    </w:p>
    <w:p w:rsidR="000E625D" w:rsidRDefault="00CF39B3">
      <w:pPr>
        <w:pStyle w:val="1"/>
        <w:ind w:firstLine="820"/>
        <w:jc w:val="both"/>
      </w:pPr>
      <w:r>
        <w:t>лекарства и питание (при необходимости);</w:t>
      </w:r>
    </w:p>
    <w:p w:rsidR="000E625D" w:rsidRDefault="00CF39B3">
      <w:pPr>
        <w:pStyle w:val="1"/>
        <w:ind w:firstLine="820"/>
        <w:jc w:val="both"/>
      </w:pPr>
      <w:r>
        <w:lastRenderedPageBreak/>
        <w:t>специальные технические средства (для участников ГВЭ с ОВЗ, участников ГВЭ - детей-инвалидов, инвалидов);</w:t>
      </w:r>
    </w:p>
    <w:p w:rsidR="000E625D" w:rsidRDefault="00CF39B3">
      <w:pPr>
        <w:pStyle w:val="1"/>
        <w:ind w:firstLine="820"/>
        <w:jc w:val="both"/>
      </w:pPr>
      <w:r>
        <w:t>черновики;</w:t>
      </w:r>
    </w:p>
    <w:p w:rsidR="000E625D" w:rsidRDefault="00CF39B3">
      <w:pPr>
        <w:pStyle w:val="1"/>
        <w:spacing w:after="300"/>
        <w:ind w:firstLine="820"/>
        <w:jc w:val="both"/>
      </w:pPr>
      <w:r>
        <w:t>средства обучения и воспитания: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4"/>
        <w:gridCol w:w="1584"/>
        <w:gridCol w:w="3053"/>
        <w:gridCol w:w="4224"/>
      </w:tblGrid>
      <w:tr w:rsidR="000E625D">
        <w:trPr>
          <w:trHeight w:hRule="exact" w:val="912"/>
          <w:jc w:val="center"/>
        </w:trPr>
        <w:tc>
          <w:tcPr>
            <w:tcW w:w="1574" w:type="dxa"/>
            <w:tcBorders>
              <w:top w:val="single" w:sz="4" w:space="0" w:color="auto"/>
              <w:left w:val="single" w:sz="4" w:space="0" w:color="auto"/>
            </w:tcBorders>
            <w:shd w:val="clear" w:color="auto" w:fill="FFFFFF"/>
          </w:tcPr>
          <w:p w:rsidR="000E625D" w:rsidRDefault="00CF39B3">
            <w:pPr>
              <w:pStyle w:val="ab"/>
              <w:ind w:firstLine="0"/>
              <w:jc w:val="center"/>
            </w:pPr>
            <w:r>
              <w:rPr>
                <w:b/>
                <w:bCs/>
              </w:rPr>
              <w:t>Учебный предмет</w:t>
            </w:r>
          </w:p>
        </w:tc>
        <w:tc>
          <w:tcPr>
            <w:tcW w:w="1584" w:type="dxa"/>
            <w:tcBorders>
              <w:top w:val="single" w:sz="4" w:space="0" w:color="auto"/>
              <w:left w:val="single" w:sz="4" w:space="0" w:color="auto"/>
            </w:tcBorders>
            <w:shd w:val="clear" w:color="auto" w:fill="FFFFFF"/>
            <w:vAlign w:val="bottom"/>
          </w:tcPr>
          <w:p w:rsidR="000E625D" w:rsidRDefault="00CF39B3">
            <w:pPr>
              <w:pStyle w:val="ab"/>
              <w:ind w:firstLine="0"/>
              <w:jc w:val="center"/>
            </w:pPr>
            <w:r>
              <w:rPr>
                <w:b/>
                <w:bCs/>
              </w:rPr>
              <w:t>Форма проведения ГВЭ</w:t>
            </w:r>
          </w:p>
        </w:tc>
        <w:tc>
          <w:tcPr>
            <w:tcW w:w="3053" w:type="dxa"/>
            <w:tcBorders>
              <w:top w:val="single" w:sz="4" w:space="0" w:color="auto"/>
              <w:left w:val="single" w:sz="4" w:space="0" w:color="auto"/>
            </w:tcBorders>
            <w:shd w:val="clear" w:color="auto" w:fill="FFFFFF"/>
          </w:tcPr>
          <w:p w:rsidR="000E625D" w:rsidRDefault="00CF39B3">
            <w:pPr>
              <w:pStyle w:val="ab"/>
              <w:ind w:firstLine="0"/>
              <w:jc w:val="center"/>
            </w:pPr>
            <w:r>
              <w:rPr>
                <w:b/>
                <w:bCs/>
              </w:rPr>
              <w:t>Категории участников ГВЭ</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pPr>
            <w:r>
              <w:rPr>
                <w:b/>
                <w:bCs/>
              </w:rPr>
              <w:t>Средства обучения и воспитания</w:t>
            </w:r>
          </w:p>
        </w:tc>
      </w:tr>
      <w:tr w:rsidR="000E625D">
        <w:trPr>
          <w:trHeight w:hRule="exact" w:val="605"/>
          <w:jc w:val="center"/>
        </w:trPr>
        <w:tc>
          <w:tcPr>
            <w:tcW w:w="157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pPr>
            <w:r>
              <w:t>Русский язык</w:t>
            </w:r>
          </w:p>
        </w:tc>
        <w:tc>
          <w:tcPr>
            <w:tcW w:w="158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pPr>
            <w:r>
              <w:t>письменная</w:t>
            </w:r>
          </w:p>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733"/>
              </w:tabs>
              <w:ind w:firstLine="0"/>
              <w:jc w:val="both"/>
            </w:pPr>
            <w:r>
              <w:t>Новая</w:t>
            </w:r>
            <w:r>
              <w:tab/>
              <w:t>категория</w:t>
            </w:r>
          </w:p>
          <w:p w:rsidR="000E625D" w:rsidRDefault="00CF39B3">
            <w:pPr>
              <w:pStyle w:val="ab"/>
              <w:ind w:firstLine="0"/>
              <w:jc w:val="both"/>
            </w:pPr>
            <w:r>
              <w:t>участников ГВЭ</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jc w:val="both"/>
            </w:pPr>
            <w:r>
              <w:t>Не используются</w:t>
            </w:r>
          </w:p>
        </w:tc>
      </w:tr>
      <w:tr w:rsidR="000E625D">
        <w:trPr>
          <w:trHeight w:hRule="exact" w:val="1502"/>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tcPr>
          <w:p w:rsidR="000E625D" w:rsidRDefault="00CF39B3">
            <w:pPr>
              <w:pStyle w:val="ab"/>
              <w:ind w:firstLine="0"/>
              <w:jc w:val="both"/>
            </w:pPr>
            <w:r>
              <w:t>Традиционная категория участников ГВЭ без ОВЗ Традиционная категория участников ГВЭ с ОВЗ</w:t>
            </w:r>
          </w:p>
        </w:tc>
        <w:tc>
          <w:tcPr>
            <w:tcW w:w="4224" w:type="dxa"/>
            <w:tcBorders>
              <w:top w:val="single" w:sz="4" w:space="0" w:color="auto"/>
              <w:left w:val="single" w:sz="4" w:space="0" w:color="auto"/>
              <w:right w:val="single" w:sz="4" w:space="0" w:color="auto"/>
            </w:tcBorders>
            <w:shd w:val="clear" w:color="auto" w:fill="FFFFFF"/>
            <w:vAlign w:val="bottom"/>
          </w:tcPr>
          <w:p w:rsidR="000E625D" w:rsidRDefault="00CF39B3">
            <w:pPr>
              <w:pStyle w:val="ab"/>
              <w:ind w:firstLine="0"/>
              <w:jc w:val="both"/>
            </w:pPr>
            <w:r>
              <w:t>орфографические и толковые словари для установления нормативного написания слов и определения значения лексической единицы</w:t>
            </w:r>
          </w:p>
        </w:tc>
      </w:tr>
      <w:tr w:rsidR="000E625D">
        <w:trPr>
          <w:trHeight w:hRule="exact" w:val="610"/>
          <w:jc w:val="center"/>
        </w:trPr>
        <w:tc>
          <w:tcPr>
            <w:tcW w:w="1574" w:type="dxa"/>
            <w:vMerge/>
            <w:tcBorders>
              <w:left w:val="single" w:sz="4" w:space="0" w:color="auto"/>
            </w:tcBorders>
            <w:shd w:val="clear" w:color="auto" w:fill="FFFFFF"/>
            <w:vAlign w:val="center"/>
          </w:tcPr>
          <w:p w:rsidR="000E625D" w:rsidRDefault="000E625D"/>
        </w:tc>
        <w:tc>
          <w:tcPr>
            <w:tcW w:w="1584" w:type="dxa"/>
            <w:tcBorders>
              <w:top w:val="single" w:sz="4" w:space="0" w:color="auto"/>
              <w:left w:val="single" w:sz="4" w:space="0" w:color="auto"/>
            </w:tcBorders>
            <w:shd w:val="clear" w:color="auto" w:fill="FFFFFF"/>
            <w:vAlign w:val="center"/>
          </w:tcPr>
          <w:p w:rsidR="000E625D" w:rsidRDefault="00CF39B3">
            <w:pPr>
              <w:pStyle w:val="ab"/>
              <w:ind w:firstLine="0"/>
              <w:jc w:val="center"/>
            </w:pPr>
            <w:r>
              <w:t>устная</w:t>
            </w:r>
          </w:p>
        </w:tc>
        <w:tc>
          <w:tcPr>
            <w:tcW w:w="3053" w:type="dxa"/>
            <w:tcBorders>
              <w:top w:val="single" w:sz="4" w:space="0" w:color="auto"/>
              <w:left w:val="single" w:sz="4" w:space="0" w:color="auto"/>
            </w:tcBorders>
            <w:shd w:val="clear" w:color="auto" w:fill="FFFFFF"/>
            <w:vAlign w:val="bottom"/>
          </w:tcPr>
          <w:p w:rsidR="000E625D" w:rsidRDefault="00CF39B3">
            <w:pPr>
              <w:pStyle w:val="ab"/>
              <w:ind w:firstLine="0"/>
              <w:jc w:val="both"/>
            </w:pPr>
            <w:r>
              <w:t>Традиционная категория участников ГВЭ с ОВЗ</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jc w:val="both"/>
            </w:pPr>
            <w:r>
              <w:t>Не используются</w:t>
            </w:r>
          </w:p>
        </w:tc>
      </w:tr>
      <w:tr w:rsidR="000E625D">
        <w:trPr>
          <w:trHeight w:hRule="exact" w:val="1824"/>
          <w:jc w:val="center"/>
        </w:trPr>
        <w:tc>
          <w:tcPr>
            <w:tcW w:w="157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pPr>
            <w:r>
              <w:t>Математика</w:t>
            </w:r>
          </w:p>
        </w:tc>
        <w:tc>
          <w:tcPr>
            <w:tcW w:w="1584" w:type="dxa"/>
            <w:tcBorders>
              <w:top w:val="single" w:sz="4" w:space="0" w:color="auto"/>
              <w:left w:val="single" w:sz="4" w:space="0" w:color="auto"/>
            </w:tcBorders>
            <w:shd w:val="clear" w:color="auto" w:fill="FFFFFF"/>
            <w:vAlign w:val="center"/>
          </w:tcPr>
          <w:p w:rsidR="000E625D" w:rsidRDefault="00CF39B3">
            <w:pPr>
              <w:pStyle w:val="ab"/>
              <w:ind w:firstLine="0"/>
              <w:jc w:val="center"/>
            </w:pPr>
            <w:r>
              <w:t>письменная</w:t>
            </w:r>
          </w:p>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733"/>
              </w:tabs>
              <w:ind w:firstLine="0"/>
              <w:jc w:val="both"/>
            </w:pPr>
            <w:r>
              <w:t>Новая</w:t>
            </w:r>
            <w:r>
              <w:tab/>
              <w:t>категория</w:t>
            </w:r>
          </w:p>
          <w:p w:rsidR="000E625D" w:rsidRDefault="00CF39B3">
            <w:pPr>
              <w:pStyle w:val="ab"/>
              <w:ind w:firstLine="0"/>
              <w:jc w:val="both"/>
            </w:pPr>
            <w:r>
              <w:t>участников ГВЭ</w:t>
            </w:r>
          </w:p>
          <w:p w:rsidR="000E625D" w:rsidRDefault="00CF39B3">
            <w:pPr>
              <w:pStyle w:val="ab"/>
              <w:ind w:firstLine="0"/>
              <w:jc w:val="both"/>
            </w:pPr>
            <w:r>
              <w:t>Традиционная категория участников ГВЭ без ОВЗ Традиционная категория участников ГВЭ с ОВЗ</w:t>
            </w:r>
          </w:p>
        </w:tc>
        <w:tc>
          <w:tcPr>
            <w:tcW w:w="4224" w:type="dxa"/>
            <w:vMerge w:val="restart"/>
            <w:tcBorders>
              <w:top w:val="single" w:sz="4" w:space="0" w:color="auto"/>
              <w:left w:val="single" w:sz="4" w:space="0" w:color="auto"/>
              <w:right w:val="single" w:sz="4" w:space="0" w:color="auto"/>
            </w:tcBorders>
            <w:shd w:val="clear" w:color="auto" w:fill="FFFFFF"/>
          </w:tcPr>
          <w:p w:rsidR="000E625D" w:rsidRDefault="00CF39B3">
            <w:pPr>
              <w:pStyle w:val="ab"/>
              <w:ind w:firstLine="0"/>
              <w:jc w:val="both"/>
            </w:pPr>
            <w: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p>
        </w:tc>
      </w:tr>
      <w:tr w:rsidR="000E625D">
        <w:trPr>
          <w:trHeight w:hRule="exact" w:val="614"/>
          <w:jc w:val="center"/>
        </w:trPr>
        <w:tc>
          <w:tcPr>
            <w:tcW w:w="1574" w:type="dxa"/>
            <w:vMerge/>
            <w:tcBorders>
              <w:left w:val="single" w:sz="4" w:space="0" w:color="auto"/>
              <w:bottom w:val="single" w:sz="4" w:space="0" w:color="auto"/>
            </w:tcBorders>
            <w:shd w:val="clear" w:color="auto" w:fill="FFFFFF"/>
            <w:vAlign w:val="center"/>
          </w:tcPr>
          <w:p w:rsidR="000E625D" w:rsidRDefault="000E625D"/>
        </w:tc>
        <w:tc>
          <w:tcPr>
            <w:tcW w:w="1584"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pPr>
            <w:r>
              <w:t>устная</w:t>
            </w:r>
          </w:p>
        </w:tc>
        <w:tc>
          <w:tcPr>
            <w:tcW w:w="3053" w:type="dxa"/>
            <w:tcBorders>
              <w:top w:val="single" w:sz="4" w:space="0" w:color="auto"/>
              <w:left w:val="single" w:sz="4" w:space="0" w:color="auto"/>
              <w:bottom w:val="single" w:sz="4" w:space="0" w:color="auto"/>
            </w:tcBorders>
            <w:shd w:val="clear" w:color="auto" w:fill="FFFFFF"/>
            <w:vAlign w:val="bottom"/>
          </w:tcPr>
          <w:p w:rsidR="000E625D" w:rsidRDefault="00CF39B3">
            <w:pPr>
              <w:pStyle w:val="ab"/>
              <w:ind w:firstLine="0"/>
              <w:jc w:val="both"/>
            </w:pPr>
            <w:r>
              <w:t>Традиционная категория участников ГВЭ с ОВЗ</w:t>
            </w:r>
          </w:p>
        </w:tc>
        <w:tc>
          <w:tcPr>
            <w:tcW w:w="4224" w:type="dxa"/>
            <w:vMerge/>
            <w:tcBorders>
              <w:left w:val="single" w:sz="4" w:space="0" w:color="auto"/>
              <w:bottom w:val="single" w:sz="4" w:space="0" w:color="auto"/>
              <w:right w:val="single" w:sz="4" w:space="0" w:color="auto"/>
            </w:tcBorders>
            <w:shd w:val="clear" w:color="auto" w:fill="FFFFFF"/>
          </w:tcPr>
          <w:p w:rsidR="000E625D" w:rsidRDefault="000E625D"/>
        </w:tc>
      </w:tr>
    </w:tbl>
    <w:p w:rsidR="000E625D" w:rsidRDefault="000E625D">
      <w:pPr>
        <w:spacing w:after="299" w:line="1" w:lineRule="exact"/>
      </w:pPr>
    </w:p>
    <w:p w:rsidR="000E625D" w:rsidRDefault="00CF39B3">
      <w:pPr>
        <w:pStyle w:val="1"/>
        <w:spacing w:after="300"/>
        <w:ind w:firstLine="820"/>
        <w:jc w:val="both"/>
      </w:pPr>
      <w:r>
        <w:t>Во время экзамена участники ГВЭ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ГВЭ оставляют документ, удостоверяющий личность, ЭМ, письменные принадлежности и черновики на рабочем столе, а организатор в аудитории проверяет комплектность оставленных ЭМ.</w:t>
      </w:r>
    </w:p>
    <w:p w:rsidR="000E625D" w:rsidRDefault="00CF39B3">
      <w:pPr>
        <w:pStyle w:val="1"/>
        <w:numPr>
          <w:ilvl w:val="1"/>
          <w:numId w:val="2"/>
        </w:numPr>
        <w:tabs>
          <w:tab w:val="left" w:pos="1250"/>
        </w:tabs>
        <w:ind w:firstLine="740"/>
        <w:jc w:val="both"/>
      </w:pPr>
      <w:bookmarkStart w:id="58" w:name="bookmark57"/>
      <w:bookmarkEnd w:id="58"/>
      <w:r>
        <w:rPr>
          <w:b/>
          <w:bCs/>
        </w:rPr>
        <w:t>Особенности процедуры проведения ГВЭ в письменной форме в аудиториях</w:t>
      </w:r>
    </w:p>
    <w:p w:rsidR="000E625D" w:rsidRDefault="00CF39B3">
      <w:pPr>
        <w:pStyle w:val="24"/>
        <w:keepNext/>
        <w:keepLines/>
        <w:spacing w:after="280"/>
        <w:ind w:firstLine="0"/>
        <w:jc w:val="both"/>
      </w:pPr>
      <w:bookmarkStart w:id="59" w:name="bookmark59"/>
      <w:bookmarkStart w:id="60" w:name="bookmark60"/>
      <w:bookmarkStart w:id="61" w:name="bookmark61"/>
      <w:bookmarkStart w:id="62" w:name="bookmark58"/>
      <w:r>
        <w:t>ППЭ</w:t>
      </w:r>
      <w:bookmarkEnd w:id="59"/>
      <w:bookmarkEnd w:id="60"/>
      <w:bookmarkEnd w:id="61"/>
      <w:bookmarkEnd w:id="62"/>
    </w:p>
    <w:p w:rsidR="000E625D" w:rsidRDefault="00CF39B3">
      <w:pPr>
        <w:pStyle w:val="1"/>
        <w:ind w:firstLine="740"/>
        <w:jc w:val="both"/>
      </w:pPr>
      <w:r>
        <w:rPr>
          <w:b/>
          <w:bCs/>
        </w:rPr>
        <w:t xml:space="preserve">Не позднее 09.45 по местному времени </w:t>
      </w:r>
      <w:r>
        <w:t>организаторы в аудитории получают ЭМ в запечатанном виде (формат упаковки утверждается ОИВ) у руководителя ППЭ в Штабе ППЭ по форме ППЭ-14-02-ГВЭ «Ведомость учета экзаменационных материалов».</w:t>
      </w:r>
    </w:p>
    <w:p w:rsidR="000E625D" w:rsidRDefault="00CF39B3">
      <w:pPr>
        <w:pStyle w:val="1"/>
        <w:ind w:firstLine="740"/>
        <w:jc w:val="both"/>
      </w:pPr>
      <w:r>
        <w:t>Организатор в аудитории раздает участникам бланки регистрации, бланки ответов, КИМ ГВЭ, черновики (должны быть подготовлены заранее). До начала экзамена организатор в аудитории должен предупредить участников ГВЭ о ведении видеонаблюдения и провести инструктаж.</w:t>
      </w:r>
    </w:p>
    <w:p w:rsidR="000E625D" w:rsidRDefault="00CF39B3">
      <w:pPr>
        <w:pStyle w:val="1"/>
        <w:ind w:firstLine="740"/>
        <w:jc w:val="both"/>
      </w:pPr>
      <w: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(приложение 1).</w:t>
      </w:r>
    </w:p>
    <w:p w:rsidR="000E625D" w:rsidRDefault="00CF39B3">
      <w:pPr>
        <w:pStyle w:val="1"/>
        <w:ind w:firstLine="740"/>
        <w:jc w:val="both"/>
      </w:pPr>
      <w:r>
        <w:t>После проведения организаторами в аудитории инструктажа участники ГВЭ приступают к выполнению экзаменационной работы. Участники при выполнении заданий вносят в бланк ответов номера заданий и ответы на задания.</w:t>
      </w:r>
    </w:p>
    <w:p w:rsidR="000E625D" w:rsidRDefault="00CF39B3">
      <w:pPr>
        <w:pStyle w:val="1"/>
        <w:ind w:firstLine="740"/>
        <w:jc w:val="both"/>
      </w:pPr>
      <w:r>
        <w:t xml:space="preserve">При недостатке места для ответов на основном бланке ответов участник ГВЭ должен продолжить записи на ДБО, выдаваемом организатором в аудитории по требованию </w:t>
      </w:r>
      <w:r>
        <w:lastRenderedPageBreak/>
        <w:t>участника ГВЭ. Участник ГВЭ продолжает запись на оборотной стороне, а только потом продолжает записи на ДБО, выдаваемом организатором в аудитории по требованию участника ГВЭ. Код работы на ДБО не указан. Код работы на ДБО (вместе с номером листа) указывается организатором в аудитории при выдаче ДБО участнику ГВЭ. Организатор в аудитории проверяет правильность заполнения участником ГВЭ ДБО.</w:t>
      </w:r>
    </w:p>
    <w:p w:rsidR="000E625D" w:rsidRDefault="00CF39B3">
      <w:pPr>
        <w:pStyle w:val="1"/>
        <w:ind w:firstLine="740"/>
        <w:jc w:val="both"/>
      </w:pPr>
      <w:r>
        <w:t>Участники ГВЭ, досрочно завершившие выполнение экзаменационной работы, могут покинуть ППЭ. Организаторы в аудитории принимают от них все ЭМ.</w:t>
      </w:r>
    </w:p>
    <w:p w:rsidR="000E625D" w:rsidRDefault="00CF39B3">
      <w:pPr>
        <w:pStyle w:val="1"/>
        <w:ind w:firstLine="740"/>
        <w:jc w:val="both"/>
      </w:pPr>
      <w:r>
        <w:t>За 30 минут и за 5 минут до окончания выполнения экзаменационной работы организаторы в аудитории сообщают участникам ГВЭ о скором завершении экзамена и напоминают о необходимости перенести ответы из черновиков и КИМ ГВЭ в бланки ГВЭ.</w:t>
      </w:r>
    </w:p>
    <w:p w:rsidR="000E625D" w:rsidRDefault="00CF39B3">
      <w:pPr>
        <w:pStyle w:val="1"/>
        <w:ind w:firstLine="740"/>
        <w:jc w:val="both"/>
      </w:pPr>
      <w:r>
        <w:t>По истечении установленного времени организаторы в аудитории в зоне видимости камер видеонаблюдения объявляют об окончании выполнения экзаменационной работы. Участники ГВЭ откладывают ЭМ, включая КИМ ГВЭ и черновики, на край своего рабочего стола. Организаторы в аудитории собирают ЭМ у участников ГВЭ. Бланки ГВЭ складываются в ВДП по порядку: сначала бланк регистрации, потом бланк ответов и ДБО. Все КИМ ГВЭ собирают в отдельный конверт (</w:t>
      </w:r>
      <w:r w:rsidR="00F65747">
        <w:t xml:space="preserve">формат конверта утверждается </w:t>
      </w:r>
      <w:proofErr w:type="spellStart"/>
      <w:r w:rsidR="00F65747">
        <w:t>Минобрнауки</w:t>
      </w:r>
      <w:proofErr w:type="spellEnd"/>
      <w:r w:rsidR="00F65747">
        <w:t xml:space="preserve"> РТ</w:t>
      </w:r>
      <w:r>
        <w:t>). Использованные черновики также упаковываются в отдельный конверт (</w:t>
      </w:r>
      <w:r w:rsidR="00F65747">
        <w:t xml:space="preserve">формат конверта утверждается </w:t>
      </w:r>
      <w:proofErr w:type="spellStart"/>
      <w:r w:rsidR="00F65747">
        <w:t>Минобрнауки</w:t>
      </w:r>
      <w:proofErr w:type="spellEnd"/>
      <w:r w:rsidR="00F65747">
        <w:t xml:space="preserve"> РТ</w:t>
      </w:r>
      <w:r>
        <w:t>).</w:t>
      </w:r>
    </w:p>
    <w:p w:rsidR="000E625D" w:rsidRDefault="00CF39B3">
      <w:pPr>
        <w:pStyle w:val="1"/>
        <w:ind w:firstLine="740"/>
        <w:jc w:val="both"/>
      </w:pPr>
      <w:r>
        <w:t>По завершении соответствующих процедур организаторы в аудитории проходят в Штаб ППЭ с упакованными и запечатанными ЭМ и передают ЭМ руководителю ППЭ в присутствии члена ГЭК по форме ППЭ-14-02-ГВЭ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0E625D" w:rsidRDefault="00CF39B3">
      <w:pPr>
        <w:pStyle w:val="1"/>
        <w:ind w:firstLine="740"/>
        <w:jc w:val="both"/>
      </w:pPr>
      <w:r>
        <w:t>После получения ЭМ от всех ответственных организаторов в аудитории руководитель ППЭ передает ЭМ по форме ППЭ-14-01-ГВЭ «Акт приемки-передачи экзаменационных материалов в ППЭ» члену ГЭК.</w:t>
      </w:r>
    </w:p>
    <w:p w:rsidR="000E625D" w:rsidRDefault="00CF39B3">
      <w:pPr>
        <w:pStyle w:val="1"/>
        <w:ind w:firstLine="740"/>
        <w:jc w:val="both"/>
      </w:pPr>
      <w:r>
        <w:t xml:space="preserve">ЭМ в тот же день доставляются членами ГЭК в РЦОИ. 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Pr>
          <w:i/>
          <w:iCs/>
        </w:rPr>
        <w:t>с</w:t>
      </w:r>
      <w:r>
        <w:t xml:space="preserve"> отсканированными ЭМ в РЦОИ с учетом соблюдения условий информационной безопасности.</w:t>
      </w:r>
    </w:p>
    <w:p w:rsidR="000E625D" w:rsidRDefault="00CF39B3">
      <w:pPr>
        <w:pStyle w:val="1"/>
        <w:ind w:firstLine="740"/>
        <w:jc w:val="both"/>
      </w:pPr>
      <w:r>
        <w:t>Неиспользованные и использованные ЭМ, а также использованные черновики направ</w:t>
      </w:r>
      <w:r w:rsidR="00F65747">
        <w:t xml:space="preserve">ляются в места, определенные </w:t>
      </w:r>
      <w:proofErr w:type="spellStart"/>
      <w:r w:rsidR="00F65747">
        <w:t>Минобрнауки</w:t>
      </w:r>
      <w:proofErr w:type="spellEnd"/>
      <w:r w:rsidR="00F65747">
        <w:t xml:space="preserve"> РТ</w:t>
      </w:r>
      <w:r>
        <w:t xml:space="preserve"> для обеспечения их хранения.</w:t>
      </w:r>
    </w:p>
    <w:p w:rsidR="000E625D" w:rsidRDefault="00CF39B3">
      <w:pPr>
        <w:pStyle w:val="1"/>
        <w:spacing w:after="300"/>
        <w:ind w:firstLine="740"/>
        <w:jc w:val="both"/>
      </w:pPr>
      <w:bookmarkStart w:id="63" w:name="bookmark62"/>
      <w:r>
        <w:t>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w:t>
      </w:r>
      <w:r w:rsidR="00F65747">
        <w:t xml:space="preserve">ожаются лицами, назначенными </w:t>
      </w:r>
      <w:proofErr w:type="spellStart"/>
      <w:r w:rsidR="00F65747">
        <w:t>Минобрнауки</w:t>
      </w:r>
      <w:proofErr w:type="spellEnd"/>
      <w:r w:rsidR="00F65747">
        <w:t xml:space="preserve"> РТ</w:t>
      </w:r>
      <w:r>
        <w:t>.</w:t>
      </w:r>
      <w:bookmarkEnd w:id="63"/>
    </w:p>
    <w:p w:rsidR="000E625D" w:rsidRDefault="00CF39B3">
      <w:pPr>
        <w:pStyle w:val="24"/>
        <w:keepNext/>
        <w:keepLines/>
        <w:numPr>
          <w:ilvl w:val="1"/>
          <w:numId w:val="2"/>
        </w:numPr>
        <w:tabs>
          <w:tab w:val="left" w:pos="1488"/>
        </w:tabs>
        <w:spacing w:after="300"/>
        <w:jc w:val="both"/>
      </w:pPr>
      <w:bookmarkStart w:id="64" w:name="bookmark65"/>
      <w:bookmarkStart w:id="65" w:name="bookmark63"/>
      <w:bookmarkStart w:id="66" w:name="bookmark64"/>
      <w:bookmarkStart w:id="67" w:name="bookmark66"/>
      <w:bookmarkEnd w:id="64"/>
      <w:r>
        <w:t>Особенности процедуры проведения ГВЭ в устной форме в аудиториях ППЭ</w:t>
      </w:r>
      <w:bookmarkEnd w:id="65"/>
      <w:bookmarkEnd w:id="66"/>
      <w:bookmarkEnd w:id="67"/>
    </w:p>
    <w:p w:rsidR="000E625D" w:rsidRDefault="00CF39B3">
      <w:pPr>
        <w:pStyle w:val="1"/>
        <w:ind w:firstLine="740"/>
        <w:jc w:val="both"/>
      </w:pPr>
      <w:r>
        <w:t>При проведении ГВЭ в устной форме устные ответы участников экзамена записываются на аудионосители или записываются на аудионосители с одновременным их протоколированием. Аудитории, предназначенные для записи устных ответов, оборудуются средствами цифровой аудиозаписи (в качестве оборудования для аудиозаписи могут быть использованы любые доступные средства - ноутбук, диктофон и т.д.).</w:t>
      </w:r>
    </w:p>
    <w:p w:rsidR="000E625D" w:rsidRDefault="00CF39B3">
      <w:pPr>
        <w:pStyle w:val="1"/>
        <w:ind w:firstLine="740"/>
        <w:jc w:val="both"/>
      </w:pPr>
      <w:r>
        <w:t>В аудитории для записи устных ответов технические специалисты или организаторы в аудитории настраивают средства цифровой аудиозаписи, чтобы осуществить качественную запись устных ответов.</w:t>
      </w:r>
    </w:p>
    <w:p w:rsidR="000E625D" w:rsidRDefault="00CF39B3">
      <w:pPr>
        <w:pStyle w:val="1"/>
        <w:ind w:firstLine="740"/>
        <w:jc w:val="both"/>
      </w:pPr>
      <w:r>
        <w:t xml:space="preserve">В аудитории для проведения экзамена в устной форме рекомендуется выделить </w:t>
      </w:r>
      <w:r>
        <w:lastRenderedPageBreak/>
        <w:t>отдельные места для подготовки каждого участника экзамена к ответу.</w:t>
      </w:r>
    </w:p>
    <w:p w:rsidR="000E625D" w:rsidRDefault="00CF39B3">
      <w:pPr>
        <w:pStyle w:val="1"/>
        <w:ind w:firstLine="740"/>
        <w:jc w:val="both"/>
      </w:pPr>
      <w:r>
        <w:rPr>
          <w:b/>
          <w:bCs/>
        </w:rPr>
        <w:t xml:space="preserve">Не позднее 09.45 по местному времени </w:t>
      </w:r>
      <w:r>
        <w:t>организаторы получают у руководителя ППЭ ЭМ в Штабе ППЭ по форме ППЭ-14-02-ГВЭ «Ведомость учета экзаменационных материалов».</w:t>
      </w:r>
    </w:p>
    <w:p w:rsidR="000E625D" w:rsidRDefault="00CF39B3">
      <w:pPr>
        <w:pStyle w:val="1"/>
        <w:ind w:firstLine="740"/>
        <w:jc w:val="both"/>
      </w:pPr>
      <w:r>
        <w:t>До начала экзамена организаторы в аудиториях должны предупредить участников ГВЭ о ведении видеонаблюдения и провести инструктаж участников ГВЭ. 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(приложение 1).</w:t>
      </w:r>
    </w:p>
    <w:p w:rsidR="000E625D" w:rsidRDefault="00CF39B3">
      <w:pPr>
        <w:pStyle w:val="1"/>
        <w:ind w:firstLine="740"/>
        <w:jc w:val="both"/>
      </w:pPr>
      <w:r>
        <w:t>Организатор в аудитории раздает участникам бланки регистрации, бланки ответов, КИМ ГВЭ, черновики (должны быть подготовлены заранее).</w:t>
      </w:r>
    </w:p>
    <w:p w:rsidR="000E625D" w:rsidRDefault="00CF39B3">
      <w:pPr>
        <w:pStyle w:val="1"/>
        <w:ind w:firstLine="740"/>
        <w:jc w:val="both"/>
      </w:pPr>
      <w:r>
        <w:t>Бланк ответов при проведении устного экзамена необходим для полноценной обработки комплекта бланков участника экзамена и не используется участником ГВЭ для записи ответов на задания (за исключением случаев, когда идет аудиозапись устных ответов участника ГВЭ с одновременным их протоколированием). Во время проведения экзамена ДБО могут быть использованы в случае осуществления аудиозаписи устных ответов участника ГВЭ с одновременным их протоколированием.</w:t>
      </w:r>
    </w:p>
    <w:p w:rsidR="000E625D" w:rsidRDefault="00CF39B3">
      <w:pPr>
        <w:pStyle w:val="1"/>
        <w:ind w:firstLine="740"/>
        <w:jc w:val="both"/>
      </w:pPr>
      <w:r>
        <w:t>В случае если протоколирование устных ответов не ведется, а ведется только аудиозапись ответов, организатору в аудитории необходимо в области для внесения ответов вписать повторно код работы. Оставшееся незаполненным место бланка ответов организаторы погашают «Z», включая его оборотную сторону.</w:t>
      </w:r>
    </w:p>
    <w:p w:rsidR="000E625D" w:rsidRDefault="00CF39B3" w:rsidP="00F65747">
      <w:pPr>
        <w:pStyle w:val="1"/>
        <w:tabs>
          <w:tab w:val="left" w:pos="355"/>
          <w:tab w:val="left" w:pos="4171"/>
        </w:tabs>
        <w:ind w:firstLine="740"/>
        <w:jc w:val="both"/>
      </w:pPr>
      <w:r>
        <w:t>После проведения организаторами в аудитории инструктажа участники ГВЭ приступают к работе. На подготовку устного ответа</w:t>
      </w:r>
      <w:r w:rsidR="00F65747">
        <w:t xml:space="preserve"> отводится: по русскому языку - 40 минут, по математике - </w:t>
      </w:r>
      <w:r>
        <w:t>60 минут. Данный факт необходимо учитывать</w:t>
      </w:r>
      <w:r w:rsidR="00F65747">
        <w:t xml:space="preserve"> </w:t>
      </w:r>
      <w:r>
        <w:t>при организации распределения участников ГВЭ в аудиторию.</w:t>
      </w:r>
    </w:p>
    <w:p w:rsidR="000E625D" w:rsidRDefault="00CF39B3">
      <w:pPr>
        <w:pStyle w:val="1"/>
        <w:ind w:firstLine="740"/>
        <w:jc w:val="both"/>
      </w:pPr>
      <w:r>
        <w:t>После окончания времени, отведенного для подготовки, участника ГВЭ приглашают к средству цифровой аудиозаписи. Участник экзамена по команде организатора в аудитории громко и разборчиво дает устный ответ на задание. Во время ответа одного участника экзамена остальные участники экзамена присутствуют в аудитории.</w:t>
      </w:r>
    </w:p>
    <w:p w:rsidR="000E625D" w:rsidRDefault="00CF39B3">
      <w:pPr>
        <w:pStyle w:val="1"/>
        <w:ind w:firstLine="740"/>
        <w:jc w:val="both"/>
      </w:pPr>
      <w:r>
        <w:t>Организатор в аудитории дает участнику экзамена прослушать запись его ответа и убедиться, что она произведена без технических сбоев.</w:t>
      </w:r>
    </w:p>
    <w:p w:rsidR="000E625D" w:rsidRDefault="00CF39B3">
      <w:pPr>
        <w:pStyle w:val="1"/>
        <w:ind w:firstLine="740"/>
        <w:jc w:val="both"/>
      </w:pPr>
      <w:r>
        <w:t>В случае осуществления аудиозаписи устных ответов участника ГВЭ с одновременным протоколированием его устных ответов участнику экзамена предоставляется возможность ознакомиться с его запротоколированным устным ответом и убедиться, что он записан верно.</w:t>
      </w:r>
    </w:p>
    <w:p w:rsidR="000E625D" w:rsidRDefault="00CF39B3">
      <w:pPr>
        <w:pStyle w:val="1"/>
        <w:ind w:firstLine="740"/>
        <w:jc w:val="both"/>
      </w:pPr>
      <w:r>
        <w:t>Если во время записи произошел технический сбой, принимается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экзамена направляется на пересдачу экзамена в резервные сроки решением председателя ГЭК.</w:t>
      </w:r>
    </w:p>
    <w:p w:rsidR="000E625D" w:rsidRDefault="00CF39B3">
      <w:pPr>
        <w:pStyle w:val="1"/>
        <w:ind w:firstLine="740"/>
        <w:jc w:val="both"/>
      </w:pPr>
      <w:r>
        <w:t>После окончания экзамена в аудитории участники ГВЭ сдают бланки и КИМ ГВЭ организаторам в аудитории, которые собирают бланки ГВЭ и укладывают их в ВДП. В случае если протоколирование устных ответов не ведется, а ведется только аудиозапись ответов, организатору в аудитории необходимо в области для внесения ответов оставшееся незаполненным место бланка ответов погасить «Z», включая его оборотную сторону. Аудиозаписи ответов участников ГВЭ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 черновики также упаковываются в отдельный конверт.</w:t>
      </w:r>
    </w:p>
    <w:p w:rsidR="000E625D" w:rsidRDefault="00CF39B3">
      <w:pPr>
        <w:pStyle w:val="1"/>
        <w:ind w:firstLine="740"/>
        <w:jc w:val="both"/>
      </w:pPr>
      <w:r>
        <w:t xml:space="preserve">По завершении соответствующих процедур организаторы в аудитории проходят в Штаб ППЭ с ЭМ и передают ЭМ руководителю ППЭ в присутствии члена ГЭК по форме </w:t>
      </w:r>
      <w:r>
        <w:lastRenderedPageBreak/>
        <w:t>ППЭ-14-02-ГВЭ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0E625D" w:rsidRDefault="00CF39B3">
      <w:pPr>
        <w:pStyle w:val="1"/>
        <w:ind w:firstLine="740"/>
        <w:jc w:val="both"/>
      </w:pPr>
      <w:r>
        <w:t xml:space="preserve">Технический специалист в ППЭ осуществляет копирование всех аудиозаписей устных ответов участников в ППЭ </w:t>
      </w:r>
      <w:proofErr w:type="spellStart"/>
      <w:r>
        <w:t>поаудиторно</w:t>
      </w:r>
      <w:proofErr w:type="spellEnd"/>
      <w:r>
        <w:t xml:space="preserve"> на внешний носитель. По завершении записи передает внешний носитель руководителю ППЭ в присутствии члена ГЭК в Штабе ППЭ за специально отведенным столом, находящимся в зоне видимости камер видеонаблюдения.</w:t>
      </w:r>
    </w:p>
    <w:p w:rsidR="000E625D" w:rsidRDefault="00CF39B3">
      <w:pPr>
        <w:pStyle w:val="1"/>
        <w:ind w:firstLine="740"/>
        <w:jc w:val="both"/>
      </w:pPr>
      <w:r>
        <w:t>После получения ЭМ от всех ответственных организаторов в аудитории аудиозаписей устных ответов участников ГВЭ от технического специалиста и заполнения комплекта отчетных форм ГВЭ руководитель ППЭ передает ЭМ по форме ППЭ-14-01-ГВЭ «Акт приемки-передачи экзаменационных материалов в ППЭ» (два экземпляра) и комплект отчетных форм ГВЭ члену ГЭК.</w:t>
      </w:r>
    </w:p>
    <w:p w:rsidR="000E625D" w:rsidRDefault="00CF39B3">
      <w:pPr>
        <w:pStyle w:val="1"/>
        <w:ind w:firstLine="740"/>
        <w:jc w:val="both"/>
      </w:pPr>
      <w:r>
        <w:t>По завершении экзамена члены ГЭК составляют отчет о проведении ГВЭ в ППЭ (форма ППЭ-10), который в тот же день передают в ГЭК</w:t>
      </w:r>
      <w:r>
        <w:rPr>
          <w:vertAlign w:val="superscript"/>
        </w:rPr>
        <w:footnoteReference w:id="2"/>
      </w:r>
      <w:r>
        <w:t>.</w:t>
      </w:r>
    </w:p>
    <w:p w:rsidR="000E625D" w:rsidRDefault="00CF39B3">
      <w:pPr>
        <w:pStyle w:val="1"/>
        <w:ind w:firstLine="740"/>
        <w:jc w:val="both"/>
      </w:pPr>
      <w:r>
        <w:t>ЭМ в тот же день доставляются членами ГЭК в РЦОИ. 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с отсканированными ЭМ в РЦОИ с учетом соблюдения условий информационной безопасности.</w:t>
      </w:r>
    </w:p>
    <w:p w:rsidR="000E625D" w:rsidRDefault="00F65747">
      <w:pPr>
        <w:pStyle w:val="1"/>
        <w:ind w:left="140" w:firstLine="700"/>
        <w:jc w:val="both"/>
      </w:pPr>
      <w:r>
        <w:t xml:space="preserve">В ППЭ по решению </w:t>
      </w:r>
      <w:proofErr w:type="spellStart"/>
      <w:r>
        <w:t>Минобрнауки</w:t>
      </w:r>
      <w:proofErr w:type="spellEnd"/>
      <w:r>
        <w:t xml:space="preserve"> РТ</w:t>
      </w:r>
      <w:r w:rsidR="00CF39B3">
        <w:t xml:space="preserve"> может осуществляться сканирование экзаменационных работ участников ГВЭ.</w:t>
      </w:r>
    </w:p>
    <w:p w:rsidR="000E625D" w:rsidRDefault="00CF39B3">
      <w:pPr>
        <w:pStyle w:val="1"/>
        <w:ind w:left="140" w:firstLine="700"/>
        <w:jc w:val="both"/>
      </w:pPr>
      <w:r>
        <w:t>Неиспользованные и использованные ЭМ, а также использованные черновики направ</w:t>
      </w:r>
      <w:r w:rsidR="00F65747">
        <w:t xml:space="preserve">ляются в места, определенные </w:t>
      </w:r>
      <w:proofErr w:type="spellStart"/>
      <w:r w:rsidR="00F65747">
        <w:t>Минобрнауки</w:t>
      </w:r>
      <w:proofErr w:type="spellEnd"/>
      <w:r w:rsidR="00F65747">
        <w:t xml:space="preserve"> РТ</w:t>
      </w:r>
      <w:r>
        <w:t>, для обеспечения их хранения.</w:t>
      </w:r>
    </w:p>
    <w:p w:rsidR="000E625D" w:rsidRDefault="00CF39B3">
      <w:pPr>
        <w:pStyle w:val="1"/>
        <w:spacing w:after="300"/>
        <w:ind w:left="140" w:firstLine="700"/>
        <w:jc w:val="both"/>
      </w:pPr>
      <w:r>
        <w:t>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w:t>
      </w:r>
      <w:r w:rsidR="00F65747">
        <w:t xml:space="preserve">ожаются лицами, назначенными </w:t>
      </w:r>
      <w:proofErr w:type="spellStart"/>
      <w:r w:rsidR="00F65747">
        <w:t>Минобрнауки</w:t>
      </w:r>
      <w:proofErr w:type="spellEnd"/>
      <w:r w:rsidR="00F65747">
        <w:t xml:space="preserve"> РТ</w:t>
      </w:r>
      <w:r>
        <w:t>.</w:t>
      </w:r>
    </w:p>
    <w:p w:rsidR="000E625D" w:rsidRDefault="00CF39B3">
      <w:pPr>
        <w:pStyle w:val="24"/>
        <w:keepNext/>
        <w:keepLines/>
        <w:numPr>
          <w:ilvl w:val="0"/>
          <w:numId w:val="2"/>
        </w:numPr>
        <w:tabs>
          <w:tab w:val="left" w:pos="513"/>
        </w:tabs>
        <w:spacing w:after="500"/>
        <w:ind w:firstLine="140"/>
        <w:jc w:val="both"/>
      </w:pPr>
      <w:bookmarkStart w:id="68" w:name="bookmark71"/>
      <w:bookmarkStart w:id="69" w:name="bookmark72"/>
      <w:bookmarkStart w:id="70" w:name="bookmark67"/>
      <w:bookmarkStart w:id="71" w:name="bookmark68"/>
      <w:bookmarkEnd w:id="68"/>
      <w:r>
        <w:t>Инструктивные материалы для лиц, привлекаемых к проведению ГВЭ в ППЭ</w:t>
      </w:r>
      <w:bookmarkEnd w:id="69"/>
      <w:bookmarkEnd w:id="70"/>
      <w:bookmarkEnd w:id="71"/>
    </w:p>
    <w:p w:rsidR="000E625D" w:rsidRDefault="00CF39B3">
      <w:pPr>
        <w:pStyle w:val="24"/>
        <w:keepNext/>
        <w:keepLines/>
        <w:numPr>
          <w:ilvl w:val="1"/>
          <w:numId w:val="2"/>
        </w:numPr>
        <w:tabs>
          <w:tab w:val="left" w:pos="1410"/>
        </w:tabs>
        <w:spacing w:after="500"/>
        <w:ind w:firstLine="840"/>
        <w:jc w:val="both"/>
      </w:pPr>
      <w:bookmarkStart w:id="72" w:name="bookmark73"/>
      <w:bookmarkStart w:id="73" w:name="bookmark69"/>
      <w:bookmarkStart w:id="74" w:name="bookmark70"/>
      <w:bookmarkStart w:id="75" w:name="bookmark74"/>
      <w:bookmarkEnd w:id="72"/>
      <w:r>
        <w:t>Инструкция для членов ГЭК в ППЭ</w:t>
      </w:r>
      <w:bookmarkEnd w:id="73"/>
      <w:bookmarkEnd w:id="74"/>
      <w:bookmarkEnd w:id="75"/>
    </w:p>
    <w:p w:rsidR="000E625D" w:rsidRDefault="00CF39B3">
      <w:pPr>
        <w:pStyle w:val="1"/>
        <w:spacing w:after="220"/>
        <w:ind w:left="140" w:firstLine="700"/>
        <w:jc w:val="both"/>
      </w:pPr>
      <w:r>
        <w:rPr>
          <w:b/>
          <w:bCs/>
        </w:rPr>
        <w:t xml:space="preserve">На подготовительном этапе проведения ГВЭ член ГЭК </w:t>
      </w:r>
      <w:r>
        <w:t xml:space="preserve">проводит проверку готовности ППЭ </w:t>
      </w:r>
      <w:r>
        <w:rPr>
          <w:b/>
          <w:bCs/>
        </w:rPr>
        <w:t xml:space="preserve">не позднее чем за две недели </w:t>
      </w:r>
      <w:r>
        <w:t>до начала экзаменов (по решению председателя ГЭК).</w:t>
      </w:r>
    </w:p>
    <w:p w:rsidR="000E625D" w:rsidRDefault="00CF39B3" w:rsidP="00F65747">
      <w:pPr>
        <w:pStyle w:val="1"/>
        <w:pBdr>
          <w:top w:val="single" w:sz="4" w:space="1" w:color="auto"/>
          <w:left w:val="single" w:sz="4" w:space="4" w:color="auto"/>
          <w:bottom w:val="single" w:sz="4" w:space="1" w:color="auto"/>
          <w:right w:val="single" w:sz="4" w:space="4" w:color="auto"/>
        </w:pBdr>
        <w:tabs>
          <w:tab w:val="left" w:pos="880"/>
        </w:tabs>
        <w:ind w:firstLine="0"/>
        <w:jc w:val="both"/>
      </w:pPr>
      <w:r>
        <w:tab/>
        <w:t xml:space="preserve">Члену ГЭК необходимо помнить, что </w:t>
      </w:r>
      <w:r w:rsidR="00F65747">
        <w:t xml:space="preserve">экзамен проводится в спокойной   </w:t>
      </w:r>
      <w:r>
        <w:fldChar w:fldCharType="begin"/>
      </w:r>
      <w:r>
        <w:instrText xml:space="preserve"> TOC \o "1-5" \h \z </w:instrText>
      </w:r>
      <w:r>
        <w:fldChar w:fldCharType="separate"/>
      </w:r>
      <w:r>
        <w:t>и доброжелательной обстановке.</w:t>
      </w:r>
      <w:r>
        <w:tab/>
      </w:r>
    </w:p>
    <w:p w:rsidR="000E625D" w:rsidRDefault="00CF39B3" w:rsidP="00F65747">
      <w:pPr>
        <w:pStyle w:val="a7"/>
        <w:pBdr>
          <w:top w:val="single" w:sz="4" w:space="1" w:color="auto"/>
          <w:left w:val="single" w:sz="4" w:space="4" w:color="auto"/>
          <w:bottom w:val="single" w:sz="4" w:space="1" w:color="auto"/>
          <w:right w:val="single" w:sz="4" w:space="4" w:color="auto"/>
        </w:pBdr>
        <w:tabs>
          <w:tab w:val="left" w:pos="880"/>
          <w:tab w:val="left" w:pos="10166"/>
        </w:tabs>
        <w:jc w:val="both"/>
      </w:pPr>
      <w:r>
        <w:tab/>
        <w:t xml:space="preserve">В день проведения экзамена члену ГЭК в ППЭ </w:t>
      </w:r>
      <w:r>
        <w:rPr>
          <w:b/>
          <w:bCs/>
        </w:rPr>
        <w:t>запрещается:</w:t>
      </w:r>
      <w:r>
        <w:rPr>
          <w:b/>
          <w:bCs/>
        </w:rPr>
        <w:tab/>
      </w:r>
    </w:p>
    <w:p w:rsidR="000E625D" w:rsidRDefault="00CF39B3" w:rsidP="00F65747">
      <w:pPr>
        <w:pStyle w:val="a7"/>
        <w:pBdr>
          <w:top w:val="single" w:sz="4" w:space="1" w:color="auto"/>
          <w:left w:val="single" w:sz="4" w:space="4" w:color="auto"/>
          <w:bottom w:val="single" w:sz="4" w:space="1" w:color="auto"/>
          <w:right w:val="single" w:sz="4" w:space="4" w:color="auto"/>
        </w:pBdr>
        <w:tabs>
          <w:tab w:val="left" w:pos="1229"/>
        </w:tabs>
        <w:ind w:firstLine="840"/>
        <w:jc w:val="both"/>
      </w:pPr>
      <w:bookmarkStart w:id="76" w:name="bookmark75"/>
      <w:r>
        <w:rPr>
          <w:shd w:val="clear" w:color="auto" w:fill="FFFFFF"/>
        </w:rPr>
        <w:t>а</w:t>
      </w:r>
      <w:bookmarkEnd w:id="76"/>
      <w:r>
        <w:rPr>
          <w:shd w:val="clear" w:color="auto" w:fill="FFFFFF"/>
        </w:rPr>
        <w:t>)</w:t>
      </w:r>
      <w:r>
        <w:tab/>
        <w:t>оказывать содействие участникам ГВЭ, в том числе передавать им средства</w:t>
      </w:r>
    </w:p>
    <w:p w:rsidR="000E625D" w:rsidRDefault="00CF39B3" w:rsidP="00F65747">
      <w:pPr>
        <w:pStyle w:val="a7"/>
        <w:pBdr>
          <w:top w:val="single" w:sz="4" w:space="1" w:color="auto"/>
          <w:left w:val="single" w:sz="4" w:space="4" w:color="auto"/>
          <w:bottom w:val="single" w:sz="4" w:space="1" w:color="auto"/>
          <w:right w:val="single" w:sz="4" w:space="4" w:color="auto"/>
        </w:pBdr>
        <w:tabs>
          <w:tab w:val="left" w:pos="973"/>
        </w:tabs>
        <w:jc w:val="both"/>
      </w:pPr>
      <w:r>
        <w:t xml:space="preserve"> связи,</w:t>
      </w:r>
      <w:r>
        <w:tab/>
        <w:t xml:space="preserve">электронно-вычислительную технику, фото-, аудио- и видеоаппаратуру, </w:t>
      </w:r>
    </w:p>
    <w:p w:rsidR="000E625D" w:rsidRDefault="00CF39B3" w:rsidP="00F65747">
      <w:pPr>
        <w:pStyle w:val="a7"/>
        <w:pBdr>
          <w:top w:val="single" w:sz="4" w:space="1" w:color="auto"/>
          <w:left w:val="single" w:sz="4" w:space="4" w:color="auto"/>
          <w:bottom w:val="single" w:sz="4" w:space="1" w:color="auto"/>
          <w:right w:val="single" w:sz="4" w:space="4" w:color="auto"/>
        </w:pBdr>
        <w:ind w:firstLine="140"/>
        <w:jc w:val="both"/>
      </w:pPr>
      <w:r>
        <w:t>справочные материалы, письменные заметки и иные средства хранения и передачи</w:t>
      </w:r>
    </w:p>
    <w:p w:rsidR="000E625D" w:rsidRDefault="00CF39B3" w:rsidP="00F65747">
      <w:pPr>
        <w:pStyle w:val="a7"/>
        <w:pBdr>
          <w:top w:val="single" w:sz="4" w:space="1" w:color="auto"/>
          <w:left w:val="single" w:sz="4" w:space="4" w:color="auto"/>
          <w:bottom w:val="single" w:sz="4" w:space="1" w:color="auto"/>
          <w:right w:val="single" w:sz="4" w:space="4" w:color="auto"/>
        </w:pBdr>
        <w:tabs>
          <w:tab w:val="left" w:pos="10166"/>
        </w:tabs>
        <w:jc w:val="both"/>
      </w:pPr>
      <w:r>
        <w:t xml:space="preserve"> информации;</w:t>
      </w:r>
      <w:r>
        <w:tab/>
      </w:r>
    </w:p>
    <w:p w:rsidR="000E625D" w:rsidRDefault="00CF39B3" w:rsidP="00F65747">
      <w:pPr>
        <w:pStyle w:val="a7"/>
        <w:pBdr>
          <w:top w:val="single" w:sz="4" w:space="1" w:color="auto"/>
          <w:left w:val="single" w:sz="4" w:space="4" w:color="auto"/>
          <w:bottom w:val="single" w:sz="4" w:space="1" w:color="auto"/>
          <w:right w:val="single" w:sz="4" w:space="4" w:color="auto"/>
        </w:pBdr>
        <w:tabs>
          <w:tab w:val="left" w:pos="880"/>
        </w:tabs>
        <w:jc w:val="both"/>
      </w:pPr>
      <w:r>
        <w:tab/>
        <w:t>б) пользоваться средствами связи вне Штаба ППЭ (пользование средствами связи|</w:t>
      </w:r>
    </w:p>
    <w:p w:rsidR="000E625D" w:rsidRDefault="00CF39B3" w:rsidP="00F65747">
      <w:pPr>
        <w:pStyle w:val="a7"/>
        <w:pBdr>
          <w:top w:val="single" w:sz="4" w:space="1" w:color="auto"/>
          <w:left w:val="single" w:sz="4" w:space="4" w:color="auto"/>
          <w:bottom w:val="single" w:sz="4" w:space="1" w:color="auto"/>
          <w:right w:val="single" w:sz="4" w:space="4" w:color="auto"/>
        </w:pBdr>
        <w:tabs>
          <w:tab w:val="left" w:pos="10166"/>
        </w:tabs>
        <w:spacing w:after="440"/>
        <w:jc w:val="both"/>
      </w:pPr>
      <w:r>
        <w:t xml:space="preserve"> допускается только в Штабе ППЭ в случае служебной необходимости).</w:t>
      </w:r>
      <w:r>
        <w:tab/>
      </w:r>
      <w:r>
        <w:fldChar w:fldCharType="end"/>
      </w:r>
    </w:p>
    <w:p w:rsidR="000E625D" w:rsidRDefault="00CF39B3">
      <w:pPr>
        <w:pStyle w:val="24"/>
        <w:keepNext/>
        <w:keepLines/>
        <w:spacing w:after="0"/>
        <w:ind w:firstLine="840"/>
        <w:jc w:val="both"/>
      </w:pPr>
      <w:bookmarkStart w:id="77" w:name="bookmark76"/>
      <w:bookmarkStart w:id="78" w:name="bookmark77"/>
      <w:bookmarkStart w:id="79" w:name="bookmark78"/>
      <w:r>
        <w:lastRenderedPageBreak/>
        <w:t>На этапе проведения ГВЭ член ГЭК:</w:t>
      </w:r>
      <w:bookmarkEnd w:id="77"/>
      <w:bookmarkEnd w:id="78"/>
      <w:bookmarkEnd w:id="79"/>
    </w:p>
    <w:p w:rsidR="000E625D" w:rsidRDefault="00CF39B3">
      <w:pPr>
        <w:pStyle w:val="1"/>
        <w:ind w:left="140" w:firstLine="700"/>
        <w:jc w:val="both"/>
      </w:pPr>
      <w:r>
        <w:t>обеспечивает доставку ЭМ в ППЭ в день проведения экзаме</w:t>
      </w:r>
      <w:r w:rsidR="00F65747">
        <w:t xml:space="preserve">на (в случае если по решению </w:t>
      </w:r>
      <w:proofErr w:type="spellStart"/>
      <w:r w:rsidR="00F65747">
        <w:t>Минобрнауки</w:t>
      </w:r>
      <w:proofErr w:type="spellEnd"/>
      <w:r w:rsidR="00F65747">
        <w:t xml:space="preserve"> РТ</w:t>
      </w:r>
      <w:r>
        <w:t xml:space="preserve"> ЭМ доставляются членами ГЭК в ППЭ) или присутствует и осуществляет контроль при организации печати ЭМ в Штабе ППЭ из файлов, полученных из РЦОИ с соблюдением требований информационной безопаснос</w:t>
      </w:r>
      <w:r w:rsidR="00B36CD3">
        <w:t xml:space="preserve">ти (в случае если по решению </w:t>
      </w:r>
      <w:proofErr w:type="spellStart"/>
      <w:r w:rsidR="00B36CD3">
        <w:t>Минобрнауки</w:t>
      </w:r>
      <w:proofErr w:type="spellEnd"/>
      <w:r w:rsidR="00B36CD3">
        <w:t xml:space="preserve"> РТ</w:t>
      </w:r>
      <w:r>
        <w:t xml:space="preserve"> ЭМ печатаются в ППЭ);</w:t>
      </w:r>
    </w:p>
    <w:p w:rsidR="000E625D" w:rsidRDefault="00CF39B3">
      <w:pPr>
        <w:pStyle w:val="1"/>
        <w:ind w:left="140" w:firstLine="700"/>
        <w:jc w:val="both"/>
      </w:pPr>
      <w:r>
        <w:t>передает ЭМ руководителю ППЭ в Штабе ППЭ по форме ППЭ-14-01-ГВЭ «Акт приемки-передачи экзаменационных материалов в ППЭ»</w:t>
      </w:r>
      <w:r>
        <w:rPr>
          <w:i/>
          <w:iCs/>
        </w:rPr>
        <w:t>;</w:t>
      </w:r>
    </w:p>
    <w:p w:rsidR="000E625D" w:rsidRDefault="00CF39B3">
      <w:pPr>
        <w:pStyle w:val="1"/>
        <w:ind w:firstLine="840"/>
        <w:jc w:val="both"/>
      </w:pPr>
      <w:r>
        <w:t>осуществляет контроль хранения ЭМ до начала экзамена;</w:t>
      </w:r>
    </w:p>
    <w:p w:rsidR="000E625D" w:rsidRDefault="00CF39B3">
      <w:pPr>
        <w:pStyle w:val="1"/>
        <w:ind w:left="140" w:firstLine="700"/>
        <w:jc w:val="both"/>
      </w:pPr>
      <w:r>
        <w:t>контролирует вход работников ППЭ и участников ГВЭ в ППЭ, в том числе соблюдение ими требований к хранению личных вещей и наличию запрещенных средств в ППЭ;</w:t>
      </w:r>
    </w:p>
    <w:p w:rsidR="000E625D" w:rsidRDefault="00CF39B3">
      <w:pPr>
        <w:pStyle w:val="1"/>
        <w:ind w:left="140" w:firstLine="700"/>
        <w:jc w:val="both"/>
      </w:pPr>
      <w:r>
        <w:t>присутствует при проведении руководителем ППЭ инструктажа организаторов ППЭ, который проводится не ранее 8.15 по местному времени;</w:t>
      </w:r>
    </w:p>
    <w:p w:rsidR="000E625D" w:rsidRDefault="00CF39B3" w:rsidP="00B36CD3">
      <w:pPr>
        <w:pStyle w:val="1"/>
        <w:ind w:left="140" w:firstLine="700"/>
        <w:jc w:val="both"/>
      </w:pPr>
      <w:r>
        <w:t>присутствует при заполнении сопровождающим формы ППЭ-20 «Акт об идентификации личности участника ГИА» в случае отсутствия у участника экзамена документа, удостоверяющего личность;</w:t>
      </w:r>
    </w:p>
    <w:p w:rsidR="000E625D" w:rsidRDefault="00CF39B3" w:rsidP="00B36CD3">
      <w:pPr>
        <w:pStyle w:val="1"/>
        <w:ind w:firstLine="840"/>
        <w:jc w:val="both"/>
      </w:pPr>
      <w:r>
        <w:t>контролирует соблюдение порядка проведения ГИА в ППЭ;</w:t>
      </w:r>
    </w:p>
    <w:p w:rsidR="000E625D" w:rsidRDefault="00CF39B3" w:rsidP="00B36CD3">
      <w:pPr>
        <w:pStyle w:val="1"/>
        <w:ind w:firstLine="720"/>
        <w:jc w:val="both"/>
      </w:pPr>
      <w: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0E625D" w:rsidRDefault="00CF39B3">
      <w:pPr>
        <w:pStyle w:val="1"/>
        <w:ind w:firstLine="720"/>
        <w:jc w:val="both"/>
      </w:pPr>
      <w:r>
        <w:t>в случае принятия решения об удалении с экзамена участника ГВЭ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0E625D" w:rsidRDefault="00CF39B3">
      <w:pPr>
        <w:pStyle w:val="1"/>
        <w:ind w:firstLine="720"/>
        <w:jc w:val="both"/>
      </w:pPr>
      <w:r>
        <w:t>по приглашению организатора вне аудитории приходит в медицинский кабинет (в случае если участник ГВЭ по состоянию здоровья или другим объективным причинам не может завершить выполнение экзаменационной работы);</w:t>
      </w:r>
    </w:p>
    <w:p w:rsidR="000E625D" w:rsidRDefault="00CF39B3">
      <w:pPr>
        <w:pStyle w:val="1"/>
        <w:ind w:firstLine="720"/>
        <w:jc w:val="both"/>
      </w:pPr>
      <w:r>
        <w:t>в случае ухудшения состояния здоровья участника ГВЭ и при согласии участника ГВЭ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в аудитории и руководитель ППЭ ставят свою подпись в указанном акте;</w:t>
      </w:r>
    </w:p>
    <w:p w:rsidR="000E625D" w:rsidRDefault="00CF39B3">
      <w:pPr>
        <w:pStyle w:val="1"/>
        <w:ind w:firstLine="720"/>
        <w:jc w:val="both"/>
      </w:pPr>
      <w: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экзамена» и (или) «Не завершил экзамен по уважительной причине»), в бланках регистрации таких участников ГВЭ;</w:t>
      </w:r>
    </w:p>
    <w:p w:rsidR="000E625D" w:rsidRDefault="00CF39B3">
      <w:pPr>
        <w:pStyle w:val="1"/>
        <w:ind w:firstLine="720"/>
        <w:jc w:val="both"/>
      </w:pPr>
      <w:r>
        <w:t>в случае технического сбоя при сдаче ГВЭ в устной форме принимает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0E625D" w:rsidRDefault="00CF39B3">
      <w:pPr>
        <w:pStyle w:val="1"/>
        <w:ind w:firstLine="720"/>
        <w:jc w:val="both"/>
      </w:pPr>
      <w:r>
        <w:t>принимает от участника ГВЭ апелляцию о нарушениях установленного порядка проведения ГИА (в двух экземплярах) по форме ППЭ-02 в Штабе ППЭ в зоне видимости камер видеонаблюдения;</w:t>
      </w:r>
    </w:p>
    <w:p w:rsidR="000E625D" w:rsidRDefault="00CF39B3">
      <w:pPr>
        <w:pStyle w:val="1"/>
        <w:ind w:firstLine="720"/>
        <w:jc w:val="both"/>
      </w:pPr>
      <w:r>
        <w:t xml:space="preserve">организует проведение проверки изложенных в апелляции сведений о нарушении порядка проведения ГИА при участии организаторов в аудитории, не задействованных в аудитории, в которой сдавал экзамен участник экзамена, технических специалистов, </w:t>
      </w:r>
      <w:r>
        <w:lastRenderedPageBreak/>
        <w:t>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rsidR="000E625D" w:rsidRDefault="00CF39B3">
      <w:pPr>
        <w:pStyle w:val="1"/>
        <w:spacing w:after="300"/>
        <w:ind w:firstLine="720"/>
        <w:jc w:val="both"/>
      </w:pPr>
      <w: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0E625D" w:rsidRDefault="00CF39B3">
      <w:pPr>
        <w:pStyle w:val="1"/>
        <w:ind w:firstLine="720"/>
        <w:jc w:val="both"/>
      </w:pPr>
      <w:r>
        <w:rPr>
          <w:b/>
          <w:bCs/>
        </w:rPr>
        <w:t>По окончании проведения ГВЭ член ГЭК:</w:t>
      </w:r>
    </w:p>
    <w:p w:rsidR="000E625D" w:rsidRDefault="00CF39B3">
      <w:pPr>
        <w:pStyle w:val="1"/>
        <w:ind w:firstLine="720"/>
        <w:jc w:val="both"/>
      </w:pPr>
      <w:r>
        <w:rPr>
          <w:b/>
          <w:bCs/>
        </w:rPr>
        <w:t>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r>
        <w:t>:</w:t>
      </w:r>
    </w:p>
    <w:p w:rsidR="000E625D" w:rsidRDefault="00CF39B3">
      <w:pPr>
        <w:pStyle w:val="1"/>
        <w:ind w:firstLine="760"/>
        <w:jc w:val="both"/>
      </w:pPr>
      <w:r>
        <w:t xml:space="preserve">запечатанного ВДП с бланками ГВЭ </w:t>
      </w:r>
      <w:r>
        <w:rPr>
          <w:i/>
          <w:iCs/>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rsidR="000E625D" w:rsidRDefault="00CF39B3">
      <w:pPr>
        <w:pStyle w:val="1"/>
        <w:ind w:firstLine="760"/>
        <w:jc w:val="both"/>
      </w:pPr>
      <w:r>
        <w:t>запечатанного конверта с КИМ ГВЭ;</w:t>
      </w:r>
    </w:p>
    <w:p w:rsidR="000E625D" w:rsidRDefault="00CF39B3">
      <w:pPr>
        <w:pStyle w:val="1"/>
        <w:ind w:firstLine="760"/>
        <w:jc w:val="both"/>
      </w:pPr>
      <w:r>
        <w:t>запечатанного конверта с использованными черновиками;</w:t>
      </w:r>
    </w:p>
    <w:p w:rsidR="000E625D" w:rsidRDefault="00CF39B3">
      <w:pPr>
        <w:pStyle w:val="1"/>
        <w:ind w:firstLine="760"/>
        <w:jc w:val="both"/>
      </w:pPr>
      <w:r>
        <w:t>а также:</w:t>
      </w:r>
    </w:p>
    <w:p w:rsidR="000E625D" w:rsidRDefault="00CF39B3">
      <w:pPr>
        <w:pStyle w:val="1"/>
        <w:ind w:firstLine="760"/>
        <w:jc w:val="both"/>
      </w:pPr>
      <w:r>
        <w:t>формы ППЭ-05-02-ГВЭ «Протокол проведения ГВЭ в аудитории»;</w:t>
      </w:r>
    </w:p>
    <w:p w:rsidR="000E625D" w:rsidRDefault="00CF39B3">
      <w:pPr>
        <w:pStyle w:val="1"/>
        <w:ind w:firstLine="760"/>
        <w:jc w:val="both"/>
      </w:pPr>
      <w:r>
        <w:t>формы ППЭ-12-02 «Ведомость коррекции персональных данных участников экзамена в аудитории»;</w:t>
      </w:r>
    </w:p>
    <w:p w:rsidR="000E625D" w:rsidRDefault="00CF39B3">
      <w:pPr>
        <w:pStyle w:val="1"/>
        <w:ind w:firstLine="760"/>
        <w:jc w:val="both"/>
      </w:pPr>
      <w:r>
        <w:t>формы ППЭ-12-04-МАШ «Ведомость учета времени отсутствия участников экзамена в аудитории»;</w:t>
      </w:r>
    </w:p>
    <w:p w:rsidR="000E625D" w:rsidRDefault="00CF39B3">
      <w:pPr>
        <w:pStyle w:val="1"/>
        <w:ind w:firstLine="760"/>
        <w:jc w:val="both"/>
      </w:pPr>
      <w:r>
        <w:t>неиспользованных ДБО;</w:t>
      </w:r>
    </w:p>
    <w:p w:rsidR="000E625D" w:rsidRDefault="00CF39B3">
      <w:pPr>
        <w:pStyle w:val="1"/>
        <w:ind w:firstLine="760"/>
        <w:jc w:val="both"/>
      </w:pPr>
      <w:r>
        <w:t>неиспользованных черновиков;</w:t>
      </w:r>
    </w:p>
    <w:p w:rsidR="000E625D" w:rsidRDefault="00CF39B3">
      <w:pPr>
        <w:pStyle w:val="1"/>
        <w:ind w:firstLine="760"/>
        <w:jc w:val="both"/>
      </w:pPr>
      <w:r>
        <w:t>неиспользованных комплектов бланков ГВЭ;</w:t>
      </w:r>
    </w:p>
    <w:p w:rsidR="000E625D" w:rsidRDefault="00CF39B3">
      <w:pPr>
        <w:pStyle w:val="1"/>
        <w:ind w:firstLine="760"/>
        <w:jc w:val="both"/>
      </w:pPr>
      <w:r>
        <w:t>служебных записок (при наличии).</w:t>
      </w:r>
    </w:p>
    <w:p w:rsidR="000E625D" w:rsidRDefault="00CF39B3">
      <w:pPr>
        <w:pStyle w:val="1"/>
        <w:ind w:firstLine="760"/>
        <w:jc w:val="both"/>
      </w:pPr>
      <w: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rsidR="000E625D" w:rsidRDefault="00CF39B3">
      <w:pPr>
        <w:pStyle w:val="1"/>
        <w:ind w:firstLine="760"/>
        <w:jc w:val="both"/>
      </w:pPr>
      <w:r>
        <w:t>Член ГЭК совместно с руководителем 1П1Э оформляет необходимые документы по результатам проведения ГВЭ в ППЭ по следующим формам:</w:t>
      </w:r>
    </w:p>
    <w:p w:rsidR="000E625D" w:rsidRDefault="00CF39B3">
      <w:pPr>
        <w:pStyle w:val="1"/>
        <w:ind w:firstLine="760"/>
        <w:jc w:val="both"/>
      </w:pPr>
      <w:r>
        <w:t>форма ППЭ 13-01-ГВЭ «Протокол проведения ГВЭ в ППЭ»;</w:t>
      </w:r>
    </w:p>
    <w:p w:rsidR="000E625D" w:rsidRDefault="00CF39B3">
      <w:pPr>
        <w:pStyle w:val="1"/>
        <w:ind w:firstLine="760"/>
        <w:jc w:val="both"/>
      </w:pPr>
      <w:r>
        <w:t>форма ППЭ 14-01-ГВЭ «Акт приёмки-передачи экзаменационных материалов в ППЭ»;</w:t>
      </w:r>
    </w:p>
    <w:p w:rsidR="000E625D" w:rsidRDefault="00CF39B3">
      <w:pPr>
        <w:pStyle w:val="1"/>
        <w:ind w:firstLine="760"/>
        <w:jc w:val="both"/>
      </w:pPr>
      <w:r>
        <w:t>форма ППЭ-14-02-ГВЭ «Ведомость учета экзаменационных материалов».</w:t>
      </w:r>
    </w:p>
    <w:p w:rsidR="000E625D" w:rsidRDefault="00CF39B3">
      <w:pPr>
        <w:pStyle w:val="1"/>
        <w:ind w:firstLine="760"/>
        <w:jc w:val="both"/>
      </w:pPr>
      <w:r>
        <w:t>По завершении экзамена члены ГЭК составляют отчет о проведении ГВЭ в ППЭ (форма ППЭ-10)</w:t>
      </w:r>
      <w:r>
        <w:rPr>
          <w:vertAlign w:val="superscript"/>
        </w:rPr>
        <w:footnoteReference w:id="3"/>
      </w:r>
      <w:r>
        <w:t>, который в тот же день передается в ГЭК.</w:t>
      </w:r>
    </w:p>
    <w:p w:rsidR="000E625D" w:rsidRDefault="00CF39B3">
      <w:pPr>
        <w:pStyle w:val="1"/>
        <w:spacing w:after="300"/>
        <w:ind w:firstLine="760"/>
        <w:jc w:val="both"/>
      </w:pPr>
      <w:bookmarkStart w:id="80" w:name="bookmark79"/>
      <w:r>
        <w:t>После окончания экзамена член ГЭК доставляет ЭМ в РЦОИ. В случае сканирования экзаменационных работ учас</w:t>
      </w:r>
      <w:r w:rsidR="00B36CD3">
        <w:t xml:space="preserve">тников ГВЭ в ППЭ (по решению </w:t>
      </w:r>
      <w:proofErr w:type="spellStart"/>
      <w:r w:rsidR="00B36CD3">
        <w:t>Минобрнауки</w:t>
      </w:r>
      <w:proofErr w:type="spellEnd"/>
      <w:r w:rsidR="00B36CD3">
        <w:t xml:space="preserve"> РТ</w:t>
      </w:r>
      <w:r>
        <w:t>), материалы доставляются после их сканирования.</w:t>
      </w:r>
      <w:bookmarkEnd w:id="80"/>
    </w:p>
    <w:p w:rsidR="000E625D" w:rsidRDefault="00CF39B3">
      <w:pPr>
        <w:pStyle w:val="24"/>
        <w:keepNext/>
        <w:keepLines/>
        <w:numPr>
          <w:ilvl w:val="1"/>
          <w:numId w:val="2"/>
        </w:numPr>
        <w:tabs>
          <w:tab w:val="left" w:pos="1317"/>
        </w:tabs>
        <w:spacing w:after="500"/>
        <w:ind w:firstLine="760"/>
        <w:jc w:val="both"/>
      </w:pPr>
      <w:bookmarkStart w:id="81" w:name="bookmark82"/>
      <w:bookmarkStart w:id="82" w:name="bookmark83"/>
      <w:bookmarkEnd w:id="81"/>
      <w:r>
        <w:lastRenderedPageBreak/>
        <w:t>Инструкция для руководителя ППЭ</w:t>
      </w:r>
      <w:bookmarkEnd w:id="82"/>
    </w:p>
    <w:p w:rsidR="000E625D" w:rsidRDefault="00CF39B3">
      <w:pPr>
        <w:pStyle w:val="24"/>
        <w:keepNext/>
        <w:keepLines/>
        <w:spacing w:after="0"/>
        <w:ind w:firstLine="760"/>
        <w:jc w:val="both"/>
      </w:pPr>
      <w:bookmarkStart w:id="83" w:name="bookmark80"/>
      <w:bookmarkStart w:id="84" w:name="bookmark81"/>
      <w:bookmarkStart w:id="85" w:name="bookmark84"/>
      <w:r>
        <w:t>Подготовка к проведению ГВЭ</w:t>
      </w:r>
      <w:bookmarkEnd w:id="83"/>
      <w:bookmarkEnd w:id="84"/>
      <w:bookmarkEnd w:id="85"/>
    </w:p>
    <w:p w:rsidR="000E625D" w:rsidRDefault="00CF39B3">
      <w:pPr>
        <w:pStyle w:val="1"/>
        <w:ind w:firstLine="760"/>
        <w:jc w:val="both"/>
      </w:pPr>
      <w:r>
        <w:t xml:space="preserve">Руководитель ППЭ </w:t>
      </w:r>
      <w:r>
        <w:rPr>
          <w:u w:val="single"/>
        </w:rPr>
        <w:t>совместно с руководителем образовательной организации, на базе которой организован ППЭ,</w:t>
      </w:r>
      <w:r>
        <w:t xml:space="preserve"> обязан </w:t>
      </w:r>
      <w:r>
        <w:rPr>
          <w:b/>
          <w:bCs/>
        </w:rPr>
        <w:t xml:space="preserve">не позднее чем за один рабочий день </w:t>
      </w:r>
      <w:r>
        <w:t>до проведения экзамена обеспечить готовность ППЭ и аудиторий ППЭ к проведению экзамена.</w:t>
      </w:r>
    </w:p>
    <w:p w:rsidR="000E625D" w:rsidRDefault="00CF39B3">
      <w:pPr>
        <w:pStyle w:val="1"/>
        <w:ind w:firstLine="760"/>
        <w:jc w:val="both"/>
      </w:pPr>
      <w:r>
        <w:t>В случае распределения в ППЭ участников ГВЭ с ОВЗ, участников ГВЭ - детей- инвалидов и инвалидов готовятся аудитории, учитывающие состояние их здоровья, особенности психофизического развития и индивидуальных возможностей.</w:t>
      </w:r>
      <w:r w:rsidR="00B36CD3">
        <w:t xml:space="preserve"> При этом </w:t>
      </w:r>
      <w:proofErr w:type="spellStart"/>
      <w:r w:rsidR="00B36CD3">
        <w:t>Минобрнауки</w:t>
      </w:r>
      <w:proofErr w:type="spellEnd"/>
      <w:r w:rsidR="00B36CD3">
        <w:t xml:space="preserve"> РТ</w:t>
      </w:r>
      <w:r>
        <w:t xml:space="preserve"> (по согласованию с ГЭК) направляет </w:t>
      </w:r>
      <w:r>
        <w:rPr>
          <w:b/>
          <w:bCs/>
        </w:rPr>
        <w:t xml:space="preserve">не позднее двух рабочих дней до проведения экзамена </w:t>
      </w:r>
      <w:r>
        <w:t>по соответствующему учебному предмету информацию о количестве таких участников ГВЭ в ППЭ и о необходимости организации проведения ГВЭ в ППЭ, в том числе аудиториях ППЭ, в условиях, учитывающих состояние их здоровья, особенности психофизического развития.</w:t>
      </w:r>
    </w:p>
    <w:p w:rsidR="000E625D" w:rsidRDefault="00CF39B3">
      <w:pPr>
        <w:pStyle w:val="1"/>
        <w:ind w:firstLine="740"/>
        <w:jc w:val="both"/>
      </w:pPr>
      <w:r>
        <w:t>В случае распределения в ППЭ участников ГВЭ с ОВЗ, участников ГВЭ - детей- инвалидов и инвалидов особенности подготовки ППЭ к проведению ГВЭ аналогичны особенностям подготовки ППЭ к проведения ЕГЭ и ОГ</w:t>
      </w:r>
      <w:r w:rsidR="00B36CD3">
        <w:t>Э (см. Положение</w:t>
      </w:r>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2021 году).</w:t>
      </w:r>
    </w:p>
    <w:p w:rsidR="000E625D" w:rsidRDefault="00CF39B3">
      <w:pPr>
        <w:pStyle w:val="1"/>
        <w:ind w:firstLine="740"/>
        <w:jc w:val="both"/>
      </w:pPr>
      <w:r>
        <w:rPr>
          <w:b/>
          <w:bCs/>
        </w:rPr>
        <w:t xml:space="preserve">Не позднее чем за один рабочий день до проведения экзамена </w:t>
      </w:r>
      <w:r>
        <w:t>руководитель ППЭ и руководитель образовательной организации, на базе которой организован ППЭ, обязаны обеспечить и проверить наличие:</w:t>
      </w:r>
    </w:p>
    <w:p w:rsidR="000E625D" w:rsidRDefault="00CF39B3">
      <w:pPr>
        <w:pStyle w:val="1"/>
        <w:ind w:firstLine="740"/>
        <w:jc w:val="both"/>
      </w:pPr>
      <w:r>
        <w:t>аудиторий, необходимых для проведения ГВЭ, в том числе аудиторий, необходимых для проведения ГВЭ для участников ГВЭ с ОВЗ, участников ГВЭ - детей-инвалидов и инвалидов;</w:t>
      </w:r>
    </w:p>
    <w:p w:rsidR="000E625D" w:rsidRDefault="00CF39B3">
      <w:pPr>
        <w:pStyle w:val="1"/>
        <w:ind w:firstLine="740"/>
        <w:jc w:val="both"/>
      </w:pPr>
      <w: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0E625D" w:rsidRDefault="00CF39B3">
      <w:pPr>
        <w:pStyle w:val="1"/>
        <w:ind w:firstLine="740"/>
        <w:jc w:val="both"/>
      </w:pPr>
      <w:r>
        <w:t>отдельного места для хранения личных вещей участников ГВЭ до входа в ППЭ</w:t>
      </w:r>
      <w:r>
        <w:rPr>
          <w:vertAlign w:val="superscript"/>
        </w:rPr>
        <w:footnoteReference w:id="4"/>
      </w:r>
      <w:r>
        <w:t>;</w:t>
      </w:r>
    </w:p>
    <w:p w:rsidR="000E625D" w:rsidRDefault="00CF39B3">
      <w:pPr>
        <w:pStyle w:val="1"/>
        <w:ind w:firstLine="740"/>
        <w:jc w:val="both"/>
      </w:pPr>
      <w:r>
        <w:t>отдельного места для хранения личных вещей организаторов ППЭ, медицинского работника, технических специалистов, ассистентов, которое расположено до входа в ППЭ;</w:t>
      </w:r>
    </w:p>
    <w:p w:rsidR="000E625D" w:rsidRDefault="00CF39B3">
      <w:pPr>
        <w:pStyle w:val="1"/>
        <w:ind w:firstLine="740"/>
        <w:jc w:val="both"/>
      </w:pPr>
      <w: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rsidR="000E625D" w:rsidRDefault="00CF39B3">
      <w:pPr>
        <w:pStyle w:val="1"/>
        <w:ind w:firstLine="740"/>
        <w:jc w:val="both"/>
      </w:pPr>
      <w:r>
        <w:t>Штаба ППЭ;</w:t>
      </w:r>
    </w:p>
    <w:p w:rsidR="000E625D" w:rsidRDefault="00CF39B3">
      <w:pPr>
        <w:pStyle w:val="1"/>
        <w:ind w:firstLine="740"/>
        <w:jc w:val="both"/>
      </w:pPr>
      <w:r>
        <w:t>журнала учета участников ГВЭ, обратившихся к медицинскому работнику (приложение 6);</w:t>
      </w:r>
    </w:p>
    <w:p w:rsidR="000E625D" w:rsidRDefault="00CF39B3">
      <w:pPr>
        <w:pStyle w:val="1"/>
        <w:ind w:firstLine="740"/>
        <w:jc w:val="both"/>
      </w:pPr>
      <w:r>
        <w:t>помещения для представителей образовательных организаций, сопровождающих участников ГВЭ, которое организуется до входа в ППЭ;</w:t>
      </w:r>
    </w:p>
    <w:p w:rsidR="000E625D" w:rsidRDefault="00CF39B3">
      <w:pPr>
        <w:pStyle w:val="1"/>
        <w:ind w:firstLine="740"/>
        <w:jc w:val="both"/>
      </w:pPr>
      <w:r>
        <w:t>помещений для общественных наблюдателей, медицинских работников, изолируемых от аудиторий, используемых для проведения экзамена;</w:t>
      </w:r>
    </w:p>
    <w:p w:rsidR="000E625D" w:rsidRDefault="00CF39B3">
      <w:pPr>
        <w:pStyle w:val="1"/>
        <w:ind w:firstLine="740"/>
        <w:jc w:val="both"/>
      </w:pPr>
      <w:r>
        <w:lastRenderedPageBreak/>
        <w:t>помещения для представителей средств массовой информации, расположенного до входа в ППЭ;</w:t>
      </w:r>
    </w:p>
    <w:p w:rsidR="000E625D" w:rsidRDefault="00CF39B3">
      <w:pPr>
        <w:pStyle w:val="1"/>
        <w:ind w:firstLine="740"/>
        <w:jc w:val="both"/>
      </w:pPr>
      <w:r>
        <w:t>заметных обозначений номеров аудитории для проведения ГИА и наименований помещений, используемых для проведения экзамена;</w:t>
      </w:r>
    </w:p>
    <w:p w:rsidR="000E625D" w:rsidRDefault="00CF39B3">
      <w:pPr>
        <w:pStyle w:val="1"/>
        <w:ind w:firstLine="740"/>
        <w:jc w:val="both"/>
      </w:pPr>
      <w:r>
        <w:t>заметных информационных плакатов о ведении видеонаблюдения в аудиториях и коридорах ППЭ о запрете использования средств связи, электронно-вычислительной техники, фото-, аудио- и видеоаппаратуры;</w:t>
      </w:r>
    </w:p>
    <w:p w:rsidR="000E625D" w:rsidRDefault="00CF39B3">
      <w:pPr>
        <w:pStyle w:val="1"/>
        <w:ind w:firstLine="740"/>
        <w:jc w:val="both"/>
      </w:pPr>
      <w:r>
        <w:t>обозначения каждого рабочего места участника ГВЭ в аудитории заметным номером;</w:t>
      </w:r>
    </w:p>
    <w:p w:rsidR="000E625D" w:rsidRDefault="00CF39B3">
      <w:pPr>
        <w:pStyle w:val="1"/>
        <w:ind w:firstLine="740"/>
        <w:jc w:val="both"/>
      </w:pPr>
      <w:r>
        <w:t>часов, находящихся в поле зрения участников ГВЭ, в каждой аудитории с проведением проверки их работоспособности.</w:t>
      </w:r>
    </w:p>
    <w:p w:rsidR="000E625D" w:rsidRDefault="00CF39B3">
      <w:pPr>
        <w:pStyle w:val="1"/>
        <w:ind w:firstLine="740"/>
        <w:jc w:val="both"/>
      </w:pPr>
      <w:r>
        <w:rPr>
          <w:b/>
          <w:bCs/>
        </w:rPr>
        <w:t xml:space="preserve">Не позднее чем за один рабочий день до начала проведения экзамена </w:t>
      </w:r>
      <w:r>
        <w:t>также необходимо:</w:t>
      </w:r>
    </w:p>
    <w:p w:rsidR="000E625D" w:rsidRDefault="00CF39B3">
      <w:pPr>
        <w:pStyle w:val="1"/>
        <w:ind w:firstLine="740"/>
        <w:jc w:val="both"/>
      </w:pPr>
      <w:r>
        <w:t xml:space="preserve">убрать (закрыть) в аудиториях стенды, плакаты и иные материалы со </w:t>
      </w:r>
      <w:proofErr w:type="spellStart"/>
      <w:r>
        <w:t>справочно</w:t>
      </w:r>
      <w:r>
        <w:softHyphen/>
        <w:t>познавательной</w:t>
      </w:r>
      <w:proofErr w:type="spellEnd"/>
      <w:r>
        <w:t xml:space="preserve"> информацией по соответствующим учебным предметам;</w:t>
      </w:r>
    </w:p>
    <w:p w:rsidR="000E625D" w:rsidRDefault="00CF39B3">
      <w:pPr>
        <w:pStyle w:val="1"/>
        <w:ind w:firstLine="740"/>
        <w:jc w:val="both"/>
      </w:pPr>
      <w:r>
        <w:t>подготовить черновики на каждого участника ГВЭ (минимальное количество - два листа), а также дополнительные черновики;</w:t>
      </w:r>
    </w:p>
    <w:p w:rsidR="000E625D" w:rsidRDefault="00CF39B3">
      <w:pPr>
        <w:pStyle w:val="1"/>
        <w:ind w:firstLine="740"/>
        <w:jc w:val="both"/>
      </w:pPr>
      <w:r>
        <w:t>подготовить технические средства для осуществления цифровой аудиозаписи ответов участников экзамена при проведении ГВЭ в устной форме (в случае проведения ГВЭ в ППЭ в указанной форме);</w:t>
      </w:r>
    </w:p>
    <w:p w:rsidR="000E625D" w:rsidRDefault="00CF39B3">
      <w:pPr>
        <w:pStyle w:val="1"/>
        <w:ind w:firstLine="740"/>
        <w:jc w:val="both"/>
      </w:pPr>
      <w:r>
        <w:t>подготовить конверты для упаковки использованных черновиков и КИМ ГВЭ (по одному конверту на аудиторию на каждый вид ЭМ);</w:t>
      </w:r>
    </w:p>
    <w:p w:rsidR="000E625D" w:rsidRDefault="00CF39B3">
      <w:pPr>
        <w:pStyle w:val="1"/>
        <w:ind w:firstLine="740"/>
        <w:jc w:val="both"/>
      </w:pPr>
      <w:r>
        <w:t>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кроме аудиторий, в которых участникам экзамена инструкция предоставляется в напечатанном виде);</w:t>
      </w:r>
    </w:p>
    <w:p w:rsidR="000E625D" w:rsidRDefault="00CF39B3">
      <w:pPr>
        <w:pStyle w:val="1"/>
        <w:ind w:firstLine="740"/>
        <w:jc w:val="both"/>
      </w:pPr>
      <w:r>
        <w:t>проверить пожарные выходы, средства первичного пожаротушения;</w:t>
      </w:r>
    </w:p>
    <w:p w:rsidR="000E625D" w:rsidRDefault="00CF39B3">
      <w:pPr>
        <w:pStyle w:val="1"/>
        <w:ind w:firstLine="740"/>
        <w:jc w:val="both"/>
      </w:pPr>
      <w:r>
        <w:t>запереть и опечатать помещения, не использующиеся для проведения экзамена;</w:t>
      </w:r>
    </w:p>
    <w:p w:rsidR="000E625D" w:rsidRDefault="00CF39B3">
      <w:pPr>
        <w:pStyle w:val="1"/>
        <w:ind w:firstLine="740"/>
        <w:jc w:val="both"/>
      </w:pPr>
      <w:r>
        <w:t>провести проверку работоспособности средств видеонаблюдения в ППЭ совместно с техническим специалистом;</w:t>
      </w:r>
    </w:p>
    <w:p w:rsidR="000E625D" w:rsidRDefault="00CF39B3">
      <w:pPr>
        <w:pStyle w:val="1"/>
        <w:spacing w:after="300"/>
        <w:ind w:firstLine="740"/>
        <w:jc w:val="both"/>
      </w:pPr>
      <w:r>
        <w:t>заполнить форму ППЭ-01-ГВЭ «Акт готовности ППЭ к ГВЭ» совместно с руководителем организации, на базе которой организован ППЭ.</w:t>
      </w:r>
    </w:p>
    <w:p w:rsidR="000E625D" w:rsidRDefault="00CF39B3">
      <w:pPr>
        <w:pStyle w:val="24"/>
        <w:keepNext/>
        <w:keepLines/>
        <w:spacing w:after="300"/>
        <w:jc w:val="both"/>
      </w:pPr>
      <w:bookmarkStart w:id="86" w:name="bookmark85"/>
      <w:bookmarkStart w:id="87" w:name="bookmark86"/>
      <w:bookmarkStart w:id="88" w:name="bookmark87"/>
      <w:r>
        <w:t>Проведение ГВЭ в ППЭ</w:t>
      </w:r>
      <w:bookmarkEnd w:id="86"/>
      <w:bookmarkEnd w:id="87"/>
      <w:bookmarkEnd w:id="88"/>
    </w:p>
    <w:p w:rsidR="000E625D" w:rsidRDefault="00CF39B3" w:rsidP="00B36CD3">
      <w:pPr>
        <w:pStyle w:val="1"/>
        <w:pBdr>
          <w:top w:val="single" w:sz="4" w:space="1" w:color="auto"/>
          <w:left w:val="single" w:sz="4" w:space="4" w:color="auto"/>
          <w:right w:val="single" w:sz="4" w:space="4" w:color="auto"/>
        </w:pBdr>
        <w:tabs>
          <w:tab w:val="left" w:pos="902"/>
        </w:tabs>
        <w:ind w:firstLine="0"/>
        <w:jc w:val="both"/>
      </w:pPr>
      <w:r>
        <w:tab/>
        <w:t xml:space="preserve">Руководителю ППЭ необходимо помнить, что </w:t>
      </w:r>
      <w:r w:rsidR="00B36CD3">
        <w:t xml:space="preserve">экзамен проводится в спокойной </w:t>
      </w:r>
    </w:p>
    <w:p w:rsidR="000E625D" w:rsidRDefault="00CF39B3" w:rsidP="00B36CD3">
      <w:pPr>
        <w:pStyle w:val="1"/>
        <w:pBdr>
          <w:left w:val="single" w:sz="4" w:space="4" w:color="auto"/>
          <w:right w:val="single" w:sz="4" w:space="4" w:color="auto"/>
        </w:pBdr>
        <w:ind w:firstLine="140"/>
        <w:jc w:val="both"/>
      </w:pPr>
      <w:r>
        <w:t>и доброжелательной обстановке.</w:t>
      </w:r>
    </w:p>
    <w:p w:rsidR="000E625D" w:rsidRDefault="00CF39B3" w:rsidP="00B36CD3">
      <w:pPr>
        <w:pStyle w:val="1"/>
        <w:pBdr>
          <w:left w:val="single" w:sz="4" w:space="4" w:color="auto"/>
          <w:right w:val="single" w:sz="4" w:space="4" w:color="auto"/>
        </w:pBdr>
        <w:tabs>
          <w:tab w:val="left" w:pos="902"/>
        </w:tabs>
        <w:ind w:firstLine="0"/>
        <w:jc w:val="both"/>
      </w:pPr>
      <w:r>
        <w:tab/>
        <w:t>В день проведения экзамена (в период с моме</w:t>
      </w:r>
      <w:r w:rsidR="00B36CD3">
        <w:t xml:space="preserve">нта входа в ППЭ и до окончания </w:t>
      </w:r>
    </w:p>
    <w:p w:rsidR="000E625D" w:rsidRDefault="00CF39B3" w:rsidP="00B36CD3">
      <w:pPr>
        <w:pStyle w:val="1"/>
        <w:pBdr>
          <w:left w:val="single" w:sz="4" w:space="4" w:color="auto"/>
          <w:right w:val="single" w:sz="4" w:space="4" w:color="auto"/>
        </w:pBdr>
        <w:tabs>
          <w:tab w:val="left" w:pos="10205"/>
        </w:tabs>
        <w:ind w:firstLine="0"/>
        <w:jc w:val="both"/>
      </w:pPr>
      <w:r>
        <w:t xml:space="preserve"> экзамена) в ППЭ руководителю ППЭ </w:t>
      </w:r>
      <w:r w:rsidR="00B36CD3">
        <w:rPr>
          <w:b/>
          <w:bCs/>
        </w:rPr>
        <w:t>запрещается:</w:t>
      </w:r>
      <w:r w:rsidR="00B36CD3">
        <w:rPr>
          <w:b/>
          <w:bCs/>
        </w:rPr>
        <w:tab/>
      </w:r>
    </w:p>
    <w:p w:rsidR="000E625D" w:rsidRDefault="00CF39B3" w:rsidP="00B36CD3">
      <w:pPr>
        <w:pStyle w:val="1"/>
        <w:pBdr>
          <w:left w:val="single" w:sz="4" w:space="4" w:color="auto"/>
          <w:right w:val="single" w:sz="4" w:space="4" w:color="auto"/>
        </w:pBdr>
        <w:tabs>
          <w:tab w:val="left" w:pos="902"/>
          <w:tab w:val="left" w:pos="10205"/>
        </w:tabs>
        <w:ind w:firstLine="0"/>
        <w:jc w:val="both"/>
      </w:pPr>
      <w:r>
        <w:tab/>
        <w:t>а) пользоваться средствами</w:t>
      </w:r>
      <w:r w:rsidR="00B36CD3">
        <w:t xml:space="preserve"> связи за пределами Штаба ППЭ;</w:t>
      </w:r>
      <w:r w:rsidR="00B36CD3">
        <w:tab/>
      </w:r>
    </w:p>
    <w:p w:rsidR="000E625D" w:rsidRDefault="00CF39B3" w:rsidP="00B36CD3">
      <w:pPr>
        <w:pStyle w:val="1"/>
        <w:pBdr>
          <w:left w:val="single" w:sz="4" w:space="11" w:color="auto"/>
          <w:bottom w:val="single" w:sz="4" w:space="1" w:color="auto"/>
          <w:right w:val="single" w:sz="4" w:space="4" w:color="auto"/>
        </w:pBdr>
        <w:tabs>
          <w:tab w:val="left" w:pos="1252"/>
        </w:tabs>
        <w:spacing w:after="380"/>
        <w:ind w:left="140" w:firstLine="700"/>
        <w:jc w:val="both"/>
      </w:pPr>
      <w:bookmarkStart w:id="89" w:name="bookmark88"/>
      <w:r>
        <w:rPr>
          <w:shd w:val="clear" w:color="auto" w:fill="FFFFFF"/>
        </w:rPr>
        <w:t>б</w:t>
      </w:r>
      <w:bookmarkEnd w:id="89"/>
      <w:r>
        <w:rPr>
          <w:shd w:val="clear" w:color="auto" w:fill="FFFFFF"/>
        </w:rPr>
        <w:t>)</w:t>
      </w:r>
      <w:r>
        <w:tab/>
        <w:t>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0E625D" w:rsidRDefault="00CF39B3">
      <w:pPr>
        <w:pStyle w:val="1"/>
        <w:ind w:firstLine="740"/>
        <w:jc w:val="both"/>
      </w:pPr>
      <w:r>
        <w:t xml:space="preserve">В день проведения ГВЭ руководитель ППЭ должен явиться в ППЭ </w:t>
      </w:r>
      <w:r>
        <w:rPr>
          <w:b/>
          <w:bCs/>
        </w:rPr>
        <w:t>не позднее 07.30 по местному времени.</w:t>
      </w:r>
    </w:p>
    <w:p w:rsidR="000E625D" w:rsidRDefault="00CF39B3">
      <w:pPr>
        <w:pStyle w:val="1"/>
        <w:ind w:firstLine="740"/>
        <w:jc w:val="both"/>
      </w:pPr>
      <w:r>
        <w:t>Руководитель ППЭ несет персональную ответственность за соблюдение мер информационной безопасности и обеспечение порядка проведения ГИА в ППЭ на всех этапах проведения ГВЭ в ППЭ.</w:t>
      </w:r>
    </w:p>
    <w:p w:rsidR="000E625D" w:rsidRDefault="00CF39B3">
      <w:pPr>
        <w:pStyle w:val="1"/>
        <w:ind w:firstLine="740"/>
        <w:jc w:val="both"/>
      </w:pPr>
      <w:r>
        <w:rPr>
          <w:b/>
          <w:bCs/>
        </w:rPr>
        <w:t>До начала экзамена руководитель ППЭ должен:</w:t>
      </w:r>
    </w:p>
    <w:p w:rsidR="000E625D" w:rsidRDefault="00CF39B3">
      <w:pPr>
        <w:pStyle w:val="1"/>
        <w:numPr>
          <w:ilvl w:val="0"/>
          <w:numId w:val="6"/>
        </w:numPr>
        <w:tabs>
          <w:tab w:val="left" w:pos="1127"/>
        </w:tabs>
        <w:ind w:firstLine="740"/>
        <w:jc w:val="both"/>
      </w:pPr>
      <w:bookmarkStart w:id="90" w:name="bookmark89"/>
      <w:bookmarkEnd w:id="90"/>
      <w:r>
        <w:rPr>
          <w:b/>
          <w:bCs/>
        </w:rPr>
        <w:lastRenderedPageBreak/>
        <w:t>не позднее 07.30 по местному времени</w:t>
      </w:r>
      <w:r>
        <w:t>:</w:t>
      </w:r>
    </w:p>
    <w:p w:rsidR="000E625D" w:rsidRDefault="00CF39B3">
      <w:pPr>
        <w:pStyle w:val="1"/>
        <w:tabs>
          <w:tab w:val="left" w:pos="1102"/>
        </w:tabs>
        <w:ind w:firstLine="740"/>
        <w:jc w:val="both"/>
      </w:pPr>
      <w:bookmarkStart w:id="91" w:name="bookmark90"/>
      <w:r>
        <w:rPr>
          <w:shd w:val="clear" w:color="auto" w:fill="FFFFFF"/>
        </w:rPr>
        <w:t>а</w:t>
      </w:r>
      <w:bookmarkEnd w:id="91"/>
      <w:r>
        <w:rPr>
          <w:shd w:val="clear" w:color="auto" w:fill="FFFFFF"/>
        </w:rPr>
        <w:t>)</w:t>
      </w:r>
      <w:r>
        <w:tab/>
        <w:t>получить от членов ГЭК (в случае если по решению ОИВ ЭМ доставляются членами ГЭК в ППЭ):</w:t>
      </w:r>
    </w:p>
    <w:p w:rsidR="000E625D" w:rsidRDefault="00CF39B3" w:rsidP="00B36CD3">
      <w:pPr>
        <w:pStyle w:val="1"/>
        <w:ind w:firstLine="740"/>
        <w:jc w:val="both"/>
      </w:pPr>
      <w:r>
        <w:t>пакет руководителя ППЭ (акты, протоколы, формы апелляции, списки распределения участников ГИА и работников ППЭ, ведомости, отчеты и др.);</w:t>
      </w:r>
    </w:p>
    <w:p w:rsidR="000E625D" w:rsidRDefault="00CF39B3" w:rsidP="00B36CD3">
      <w:pPr>
        <w:pStyle w:val="1"/>
        <w:ind w:firstLine="740"/>
        <w:jc w:val="both"/>
      </w:pPr>
      <w:r>
        <w:t>ДБО;</w:t>
      </w:r>
    </w:p>
    <w:p w:rsidR="000E625D" w:rsidRDefault="00CF39B3">
      <w:pPr>
        <w:pStyle w:val="1"/>
        <w:ind w:firstLine="740"/>
        <w:jc w:val="both"/>
      </w:pPr>
      <w:r>
        <w:t>ВДП для упаковки бланков ГВЭ после проведения экзамена;</w:t>
      </w:r>
    </w:p>
    <w:p w:rsidR="000E625D" w:rsidRDefault="00CF39B3">
      <w:pPr>
        <w:pStyle w:val="1"/>
        <w:ind w:firstLine="740"/>
        <w:jc w:val="both"/>
      </w:pPr>
      <w:r>
        <w:t>комплекты бланков ГВЭ: бланк регистрации, двусторонний бланк ответов;</w:t>
      </w:r>
    </w:p>
    <w:p w:rsidR="000E625D" w:rsidRDefault="00CF39B3">
      <w:pPr>
        <w:pStyle w:val="1"/>
        <w:ind w:firstLine="740"/>
        <w:jc w:val="both"/>
      </w:pPr>
      <w:r>
        <w:t>КИМ ГВЭ;</w:t>
      </w:r>
    </w:p>
    <w:p w:rsidR="000E625D" w:rsidRDefault="00CF39B3">
      <w:pPr>
        <w:pStyle w:val="1"/>
        <w:tabs>
          <w:tab w:val="left" w:pos="1137"/>
        </w:tabs>
        <w:ind w:firstLine="740"/>
        <w:jc w:val="both"/>
      </w:pPr>
      <w:bookmarkStart w:id="92" w:name="bookmark91"/>
      <w:r>
        <w:t>б</w:t>
      </w:r>
      <w:bookmarkEnd w:id="92"/>
      <w:r>
        <w:t>)</w:t>
      </w:r>
      <w:r>
        <w:tab/>
        <w:t>проверить комплектность и целостность ЭМ;</w:t>
      </w:r>
    </w:p>
    <w:p w:rsidR="000E625D" w:rsidRDefault="00CF39B3">
      <w:pPr>
        <w:pStyle w:val="1"/>
        <w:tabs>
          <w:tab w:val="left" w:pos="1107"/>
        </w:tabs>
        <w:ind w:firstLine="740"/>
        <w:jc w:val="both"/>
      </w:pPr>
      <w:bookmarkStart w:id="93" w:name="bookmark92"/>
      <w:r>
        <w:t>в</w:t>
      </w:r>
      <w:bookmarkEnd w:id="93"/>
      <w:r>
        <w:t>)</w:t>
      </w:r>
      <w:r>
        <w:tab/>
        <w:t>заполнить форму ППЭ-14-01-ГВЭ «Акт приемки-передачи экзаменационных материалов в ППЭ» при получении ЭМ от членов ГЭК;</w:t>
      </w:r>
    </w:p>
    <w:p w:rsidR="000E625D" w:rsidRDefault="00CF39B3">
      <w:pPr>
        <w:pStyle w:val="1"/>
        <w:tabs>
          <w:tab w:val="left" w:pos="1107"/>
        </w:tabs>
        <w:ind w:firstLine="740"/>
        <w:jc w:val="both"/>
      </w:pPr>
      <w:bookmarkStart w:id="94" w:name="bookmark93"/>
      <w:r>
        <w:t>г</w:t>
      </w:r>
      <w:bookmarkEnd w:id="94"/>
      <w:r w:rsidR="00B36CD3">
        <w:t>)</w:t>
      </w:r>
      <w:r w:rsidR="00B36CD3">
        <w:tab/>
        <w:t xml:space="preserve">в случае если по решению </w:t>
      </w:r>
      <w:proofErr w:type="spellStart"/>
      <w:r w:rsidR="00B36CD3">
        <w:t>Минобрнауки</w:t>
      </w:r>
      <w:proofErr w:type="spellEnd"/>
      <w:r w:rsidR="00B36CD3">
        <w:t xml:space="preserve"> РТ</w:t>
      </w:r>
      <w:r>
        <w:t xml:space="preserve"> ЭМ печатаются в ППЭ под контролем члена ГЭК организовать печать ЭМ в Штабе ППЭ из файлов, полученных из РЦОИ с соблюдением требований информационной безопасности;</w:t>
      </w:r>
    </w:p>
    <w:p w:rsidR="000E625D" w:rsidRDefault="00CF39B3">
      <w:pPr>
        <w:pStyle w:val="1"/>
        <w:tabs>
          <w:tab w:val="left" w:pos="1112"/>
        </w:tabs>
        <w:ind w:firstLine="740"/>
        <w:jc w:val="both"/>
      </w:pPr>
      <w:bookmarkStart w:id="95" w:name="bookmark94"/>
      <w:r>
        <w:t>д</w:t>
      </w:r>
      <w:bookmarkEnd w:id="95"/>
      <w:r>
        <w:t>)</w:t>
      </w:r>
      <w:r>
        <w:tab/>
        <w:t>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rsidR="000E625D" w:rsidRDefault="00CF39B3">
      <w:pPr>
        <w:pStyle w:val="1"/>
        <w:tabs>
          <w:tab w:val="left" w:pos="1142"/>
        </w:tabs>
        <w:ind w:firstLine="740"/>
        <w:jc w:val="both"/>
      </w:pPr>
      <w:bookmarkStart w:id="96" w:name="bookmark95"/>
      <w:r>
        <w:t>е</w:t>
      </w:r>
      <w:bookmarkEnd w:id="96"/>
      <w:r>
        <w:t>)</w:t>
      </w:r>
      <w:r>
        <w:tab/>
        <w:t>вскрыть пакет руководителя ППЭ с отчетными формами ППЭ;</w:t>
      </w:r>
    </w:p>
    <w:p w:rsidR="000E625D" w:rsidRDefault="00CF39B3">
      <w:pPr>
        <w:pStyle w:val="1"/>
        <w:tabs>
          <w:tab w:val="left" w:pos="1165"/>
        </w:tabs>
        <w:ind w:firstLine="740"/>
        <w:jc w:val="both"/>
      </w:pPr>
      <w:bookmarkStart w:id="97" w:name="bookmark96"/>
      <w:r>
        <w:t>ж</w:t>
      </w:r>
      <w:bookmarkEnd w:id="97"/>
      <w:r>
        <w:t>)</w:t>
      </w:r>
      <w:r>
        <w:tab/>
      </w:r>
      <w:r>
        <w:rPr>
          <w:b/>
          <w:bCs/>
        </w:rPr>
        <w:t xml:space="preserve">не позднее 07.50 по местному времени </w:t>
      </w:r>
      <w:r>
        <w:t>назначить ответственного за регистрацию лиц, привлекаемых к проведению ГВЭ в ППЭ, в соответствии с формой ППЭ-07 «Список работников ППЭ и общественных наблюдателей» из числа организаторов вне аудитории;</w:t>
      </w:r>
    </w:p>
    <w:p w:rsidR="000E625D" w:rsidRDefault="00CF39B3">
      <w:pPr>
        <w:pStyle w:val="1"/>
        <w:tabs>
          <w:tab w:val="left" w:pos="1165"/>
        </w:tabs>
        <w:ind w:firstLine="740"/>
        <w:jc w:val="both"/>
      </w:pPr>
      <w:bookmarkStart w:id="98" w:name="bookmark97"/>
      <w:r>
        <w:t>з</w:t>
      </w:r>
      <w:bookmarkEnd w:id="98"/>
      <w:r>
        <w:t>)</w:t>
      </w:r>
      <w:r>
        <w:tab/>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0E625D" w:rsidRDefault="00CF39B3">
      <w:pPr>
        <w:pStyle w:val="1"/>
        <w:tabs>
          <w:tab w:val="left" w:pos="1137"/>
        </w:tabs>
        <w:ind w:firstLine="740"/>
        <w:jc w:val="both"/>
      </w:pPr>
      <w:bookmarkStart w:id="99" w:name="bookmark98"/>
      <w:r>
        <w:t>к</w:t>
      </w:r>
      <w:bookmarkEnd w:id="99"/>
      <w:r>
        <w:t>)</w:t>
      </w:r>
      <w:r>
        <w:tab/>
        <w:t>проверить готовность аудиторий к проведению ГВЭ;</w:t>
      </w:r>
    </w:p>
    <w:p w:rsidR="000E625D" w:rsidRDefault="00CF39B3">
      <w:pPr>
        <w:pStyle w:val="1"/>
        <w:tabs>
          <w:tab w:val="left" w:pos="1112"/>
        </w:tabs>
        <w:ind w:firstLine="740"/>
        <w:jc w:val="both"/>
      </w:pPr>
      <w:bookmarkStart w:id="100" w:name="bookmark99"/>
      <w:r>
        <w:t>л</w:t>
      </w:r>
      <w:bookmarkEnd w:id="100"/>
      <w:r>
        <w:t>)</w:t>
      </w:r>
      <w:r>
        <w:tab/>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w:t>
      </w:r>
      <w:r>
        <w:rPr>
          <w:b/>
          <w:bCs/>
        </w:rPr>
        <w:t>в 09.00 по местному времени</w:t>
      </w:r>
      <w:r>
        <w:t>);</w:t>
      </w:r>
    </w:p>
    <w:p w:rsidR="000E625D" w:rsidRDefault="00CF39B3">
      <w:pPr>
        <w:pStyle w:val="24"/>
        <w:keepNext/>
        <w:keepLines/>
        <w:numPr>
          <w:ilvl w:val="0"/>
          <w:numId w:val="6"/>
        </w:numPr>
        <w:tabs>
          <w:tab w:val="left" w:pos="1142"/>
        </w:tabs>
        <w:spacing w:after="0"/>
        <w:jc w:val="both"/>
      </w:pPr>
      <w:bookmarkStart w:id="101" w:name="bookmark102"/>
      <w:bookmarkStart w:id="102" w:name="bookmark100"/>
      <w:bookmarkStart w:id="103" w:name="bookmark101"/>
      <w:bookmarkStart w:id="104" w:name="bookmark103"/>
      <w:bookmarkEnd w:id="101"/>
      <w:r>
        <w:t>не ранее 8.15 по местному времени:</w:t>
      </w:r>
      <w:bookmarkEnd w:id="102"/>
      <w:bookmarkEnd w:id="103"/>
      <w:bookmarkEnd w:id="104"/>
    </w:p>
    <w:p w:rsidR="000E625D" w:rsidRDefault="00CF39B3">
      <w:pPr>
        <w:pStyle w:val="1"/>
        <w:tabs>
          <w:tab w:val="left" w:pos="1107"/>
        </w:tabs>
        <w:ind w:firstLine="740"/>
        <w:jc w:val="both"/>
      </w:pPr>
      <w:bookmarkStart w:id="105" w:name="bookmark104"/>
      <w:r>
        <w:t>а</w:t>
      </w:r>
      <w:bookmarkEnd w:id="105"/>
      <w:r>
        <w:t>)</w:t>
      </w:r>
      <w:r>
        <w:tab/>
        <w:t>начать проведение инструктажа по процедуре проведения экзамена для работников ППЭ, выдать организатору вне аудитории формы ППЭ-06-01 «Список участников ГВЭ образовательной организации» и ППЭ-06-02 «Список участников ГВЭ в ППЭ по алфавиту» для размещения на информационном стенде при входе в ППЭ;</w:t>
      </w:r>
    </w:p>
    <w:p w:rsidR="000E625D" w:rsidRDefault="00CF39B3">
      <w:pPr>
        <w:pStyle w:val="1"/>
        <w:tabs>
          <w:tab w:val="left" w:pos="1122"/>
        </w:tabs>
        <w:ind w:firstLine="740"/>
        <w:jc w:val="both"/>
      </w:pPr>
      <w:bookmarkStart w:id="106" w:name="bookmark105"/>
      <w:r>
        <w:t>б</w:t>
      </w:r>
      <w:bookmarkEnd w:id="106"/>
      <w:r>
        <w:t>)</w:t>
      </w:r>
      <w:r>
        <w:tab/>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0E625D" w:rsidRDefault="00CF39B3">
      <w:pPr>
        <w:pStyle w:val="1"/>
        <w:tabs>
          <w:tab w:val="left" w:pos="1137"/>
        </w:tabs>
        <w:ind w:firstLine="740"/>
        <w:jc w:val="both"/>
      </w:pPr>
      <w:bookmarkStart w:id="107" w:name="bookmark106"/>
      <w:r>
        <w:t>в</w:t>
      </w:r>
      <w:bookmarkEnd w:id="107"/>
      <w:r>
        <w:t>)</w:t>
      </w:r>
      <w:r>
        <w:tab/>
        <w:t>выдать ответственным организаторам в аудитории:</w:t>
      </w:r>
    </w:p>
    <w:p w:rsidR="000E625D" w:rsidRDefault="00CF39B3">
      <w:pPr>
        <w:pStyle w:val="1"/>
        <w:ind w:firstLine="740"/>
        <w:jc w:val="both"/>
      </w:pPr>
      <w:r>
        <w:t xml:space="preserve">форму ППЭ-05-01-ГВЭ </w:t>
      </w:r>
      <w:r>
        <w:rPr>
          <w:b/>
          <w:bCs/>
        </w:rPr>
        <w:t>«</w:t>
      </w:r>
      <w:r>
        <w:t>Список участников ГВЭ в аудитории ППЭ» (2 экземпляра);</w:t>
      </w:r>
    </w:p>
    <w:p w:rsidR="000E625D" w:rsidRDefault="00CF39B3">
      <w:pPr>
        <w:pStyle w:val="1"/>
        <w:ind w:firstLine="740"/>
        <w:jc w:val="both"/>
      </w:pPr>
      <w:r>
        <w:t>форму ППЭ-05-02-ГВЭ «Протокол проведения ГВЭ в аудитории»;</w:t>
      </w:r>
    </w:p>
    <w:p w:rsidR="000E625D" w:rsidRDefault="00CF39B3">
      <w:pPr>
        <w:pStyle w:val="1"/>
        <w:ind w:firstLine="740"/>
        <w:jc w:val="both"/>
      </w:pPr>
      <w:r>
        <w:t>форму ППЭ-12-02 «Ведомость коррекции персональных данных участников экзамена в аудитории»;</w:t>
      </w:r>
    </w:p>
    <w:p w:rsidR="000E625D" w:rsidRDefault="00CF39B3">
      <w:pPr>
        <w:pStyle w:val="1"/>
        <w:ind w:firstLine="740"/>
        <w:jc w:val="both"/>
      </w:pPr>
      <w:r>
        <w:t>форму ППЭ-12-04-МАШ «Ведомость учета времени отсутствия участников экзамена в аудитории»;</w:t>
      </w:r>
    </w:p>
    <w:p w:rsidR="000E625D" w:rsidRDefault="00CF39B3">
      <w:pPr>
        <w:pStyle w:val="1"/>
        <w:ind w:firstLine="740"/>
        <w:jc w:val="both"/>
      </w:pPr>
      <w:r>
        <w:t xml:space="preserve">форму ППЭ-16 </w:t>
      </w:r>
      <w:r>
        <w:rPr>
          <w:b/>
          <w:bCs/>
        </w:rPr>
        <w:t>«</w:t>
      </w:r>
      <w:r>
        <w:t>Расшифровка кодов образовательных организаций ППЭ»;</w:t>
      </w:r>
    </w:p>
    <w:p w:rsidR="000E625D" w:rsidRDefault="00CF39B3">
      <w:pPr>
        <w:pStyle w:val="1"/>
        <w:ind w:firstLine="740"/>
        <w:jc w:val="both"/>
      </w:pPr>
      <w:r>
        <w:t>инструкцию для участников ГВЭ, зачитываемую организатором в аудитории перед началом экзамена (одна инструкция на аудиторию);</w:t>
      </w:r>
    </w:p>
    <w:p w:rsidR="000E625D" w:rsidRDefault="00CF39B3">
      <w:pPr>
        <w:pStyle w:val="1"/>
        <w:ind w:firstLine="740"/>
        <w:jc w:val="both"/>
      </w:pPr>
      <w:r>
        <w:t>таблички с номерами аудиторий;</w:t>
      </w:r>
    </w:p>
    <w:p w:rsidR="000E625D" w:rsidRDefault="00CF39B3">
      <w:pPr>
        <w:pStyle w:val="1"/>
        <w:ind w:firstLine="740"/>
        <w:jc w:val="both"/>
      </w:pPr>
      <w:r>
        <w:t xml:space="preserve">черновики </w:t>
      </w:r>
      <w:r>
        <w:rPr>
          <w:i/>
          <w:iCs/>
        </w:rPr>
        <w:t>(минимальное количество листов бумаги для черновиков - два листа на одного участника);</w:t>
      </w:r>
    </w:p>
    <w:p w:rsidR="000E625D" w:rsidRDefault="00CF39B3">
      <w:pPr>
        <w:pStyle w:val="1"/>
        <w:ind w:firstLine="740"/>
        <w:jc w:val="both"/>
      </w:pPr>
      <w:r>
        <w:lastRenderedPageBreak/>
        <w:t>конверты для упаковки использованных черновиков и КИМ ГВЭ (два конверта на аудиторию);</w:t>
      </w:r>
    </w:p>
    <w:p w:rsidR="000E625D" w:rsidRDefault="00CF39B3">
      <w:pPr>
        <w:pStyle w:val="1"/>
        <w:ind w:firstLine="740"/>
        <w:jc w:val="both"/>
      </w:pPr>
      <w:r>
        <w:t>внешние носители для перенесения записанных устных ответов участников ГВЭ (в случае проведения ГВЭ в устной форме);</w:t>
      </w:r>
    </w:p>
    <w:p w:rsidR="000E625D" w:rsidRDefault="00CF39B3">
      <w:pPr>
        <w:pStyle w:val="1"/>
        <w:tabs>
          <w:tab w:val="left" w:pos="1093"/>
        </w:tabs>
        <w:ind w:firstLine="740"/>
        <w:jc w:val="both"/>
      </w:pPr>
      <w:bookmarkStart w:id="108" w:name="bookmark107"/>
      <w:r>
        <w:rPr>
          <w:shd w:val="clear" w:color="auto" w:fill="FFFFFF"/>
        </w:rPr>
        <w:t>г</w:t>
      </w:r>
      <w:bookmarkEnd w:id="108"/>
      <w:r>
        <w:rPr>
          <w:shd w:val="clear" w:color="auto" w:fill="FFFFFF"/>
        </w:rPr>
        <w:t>)</w:t>
      </w:r>
      <w:r>
        <w:tab/>
        <w:t>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rsidR="000E625D" w:rsidRDefault="00CF39B3">
      <w:pPr>
        <w:pStyle w:val="24"/>
        <w:keepNext/>
        <w:keepLines/>
        <w:numPr>
          <w:ilvl w:val="0"/>
          <w:numId w:val="6"/>
        </w:numPr>
        <w:tabs>
          <w:tab w:val="left" w:pos="1142"/>
        </w:tabs>
        <w:spacing w:after="0"/>
        <w:jc w:val="both"/>
      </w:pPr>
      <w:bookmarkStart w:id="109" w:name="bookmark110"/>
      <w:bookmarkStart w:id="110" w:name="bookmark108"/>
      <w:bookmarkStart w:id="111" w:name="bookmark109"/>
      <w:bookmarkStart w:id="112" w:name="bookmark111"/>
      <w:bookmarkEnd w:id="109"/>
      <w:r>
        <w:t>не ранее 09.00 по местному времени:</w:t>
      </w:r>
      <w:bookmarkEnd w:id="110"/>
      <w:bookmarkEnd w:id="111"/>
      <w:bookmarkEnd w:id="112"/>
    </w:p>
    <w:p w:rsidR="000E625D" w:rsidRDefault="00CF39B3">
      <w:pPr>
        <w:pStyle w:val="1"/>
        <w:ind w:firstLine="740"/>
        <w:jc w:val="both"/>
      </w:pPr>
      <w:r>
        <w:t>а) обеспечить допуск:</w:t>
      </w:r>
    </w:p>
    <w:p w:rsidR="000E625D" w:rsidRDefault="00CF39B3">
      <w:pPr>
        <w:pStyle w:val="1"/>
        <w:ind w:firstLine="740"/>
        <w:jc w:val="both"/>
      </w:pPr>
      <w:r>
        <w:t>участников ГВЭ согласно спискам распределения;</w:t>
      </w:r>
    </w:p>
    <w:p w:rsidR="000E625D" w:rsidRDefault="00CF39B3">
      <w:pPr>
        <w:pStyle w:val="1"/>
        <w:ind w:firstLine="740"/>
        <w:jc w:val="both"/>
      </w:pPr>
      <w:r>
        <w:t>лиц, сопровождающих обучающихся (присутствуют в день экзамена в помещении, которое организуется до входа в ППЭ).</w:t>
      </w:r>
    </w:p>
    <w:p w:rsidR="000E625D" w:rsidRDefault="00CF39B3">
      <w:pPr>
        <w:pStyle w:val="1"/>
        <w:ind w:firstLine="740"/>
        <w:jc w:val="both"/>
      </w:pPr>
      <w:r>
        <w:t>При отсутствии участника экзамена в списках распределения в данный ППЭ участник ГВЭ в ППЭ не допускается, член ГЭК фиксирует данный факт для дальнейшего принятия решения;</w:t>
      </w:r>
    </w:p>
    <w:p w:rsidR="000E625D" w:rsidRDefault="00CF39B3">
      <w:pPr>
        <w:pStyle w:val="1"/>
        <w:numPr>
          <w:ilvl w:val="0"/>
          <w:numId w:val="6"/>
        </w:numPr>
        <w:tabs>
          <w:tab w:val="left" w:pos="1122"/>
        </w:tabs>
        <w:ind w:firstLine="740"/>
        <w:jc w:val="both"/>
      </w:pPr>
      <w:bookmarkStart w:id="113" w:name="bookmark112"/>
      <w:bookmarkEnd w:id="113"/>
      <w:r>
        <w:rPr>
          <w:b/>
          <w:bCs/>
        </w:rPr>
        <w:t xml:space="preserve">не позднее 09.45 </w:t>
      </w:r>
      <w:r>
        <w:t>по местному времени выдать в Штабе ППЭ ответственным организаторам в аудиториях ЭМ по форме ППЭ-14-02-ГВЭ «Ведомость учета экзаменационных материалов», в том числе ДБО.</w:t>
      </w:r>
    </w:p>
    <w:p w:rsidR="000E625D" w:rsidRDefault="00CF39B3">
      <w:pPr>
        <w:pStyle w:val="1"/>
        <w:ind w:firstLine="740"/>
        <w:jc w:val="both"/>
      </w:pPr>
      <w:r>
        <w:rPr>
          <w:b/>
          <w:bCs/>
        </w:rPr>
        <w:t>Этап завершения ГВЭ в ППЭ</w:t>
      </w:r>
    </w:p>
    <w:p w:rsidR="000E625D" w:rsidRDefault="00CF39B3">
      <w:pPr>
        <w:pStyle w:val="1"/>
        <w:ind w:firstLine="740"/>
        <w:jc w:val="both"/>
      </w:pPr>
      <w: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всех ответственных организаторов в аудитории следующие материалы:</w:t>
      </w:r>
    </w:p>
    <w:p w:rsidR="000E625D" w:rsidRDefault="00CF39B3">
      <w:pPr>
        <w:pStyle w:val="1"/>
        <w:ind w:firstLine="740"/>
        <w:jc w:val="both"/>
      </w:pPr>
      <w:r>
        <w:t>запечатанный ВДП с бланками ГВЭ;</w:t>
      </w:r>
    </w:p>
    <w:p w:rsidR="000E625D" w:rsidRDefault="00CF39B3">
      <w:pPr>
        <w:pStyle w:val="1"/>
        <w:ind w:firstLine="740"/>
        <w:jc w:val="both"/>
      </w:pPr>
      <w:r>
        <w:t>запечатанный конверт с КИМ ГВЭ;</w:t>
      </w:r>
    </w:p>
    <w:p w:rsidR="000E625D" w:rsidRDefault="00CF39B3">
      <w:pPr>
        <w:pStyle w:val="1"/>
        <w:ind w:firstLine="740"/>
        <w:jc w:val="both"/>
      </w:pPr>
      <w:r>
        <w:t>запечатанный конверт с использованными черновиками;</w:t>
      </w:r>
    </w:p>
    <w:p w:rsidR="000E625D" w:rsidRDefault="00CF39B3">
      <w:pPr>
        <w:pStyle w:val="1"/>
        <w:ind w:firstLine="740"/>
        <w:jc w:val="both"/>
      </w:pPr>
      <w:r>
        <w:t>неиспользованные (или имеющие полиграфические дефекты) комплекты бланков ГВЭ, КИМ ГВЭ;</w:t>
      </w:r>
    </w:p>
    <w:p w:rsidR="000E625D" w:rsidRDefault="00CF39B3">
      <w:pPr>
        <w:pStyle w:val="1"/>
        <w:ind w:firstLine="740"/>
        <w:jc w:val="both"/>
      </w:pPr>
      <w:r>
        <w:t>неиспользованные ДБО;</w:t>
      </w:r>
    </w:p>
    <w:p w:rsidR="000E625D" w:rsidRDefault="00CF39B3">
      <w:pPr>
        <w:pStyle w:val="1"/>
        <w:ind w:firstLine="740"/>
        <w:jc w:val="both"/>
      </w:pPr>
      <w:r>
        <w:t>неиспользованные черновики;</w:t>
      </w:r>
    </w:p>
    <w:p w:rsidR="000E625D" w:rsidRDefault="00CF39B3">
      <w:pPr>
        <w:pStyle w:val="1"/>
        <w:ind w:firstLine="740"/>
        <w:jc w:val="both"/>
      </w:pPr>
      <w:r>
        <w:t>формы ППЭ;</w:t>
      </w:r>
    </w:p>
    <w:p w:rsidR="000E625D" w:rsidRDefault="00CF39B3">
      <w:pPr>
        <w:pStyle w:val="1"/>
        <w:ind w:firstLine="740"/>
        <w:jc w:val="both"/>
      </w:pPr>
      <w:r>
        <w:t>служебные записки (при наличии).</w:t>
      </w:r>
    </w:p>
    <w:p w:rsidR="000E625D" w:rsidRDefault="00CF39B3">
      <w:pPr>
        <w:pStyle w:val="1"/>
        <w:ind w:firstLine="740"/>
        <w:jc w:val="both"/>
      </w:pPr>
      <w:r>
        <w:t>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0E625D" w:rsidRDefault="00CF39B3">
      <w:pPr>
        <w:pStyle w:val="1"/>
        <w:ind w:firstLine="740"/>
        <w:jc w:val="both"/>
      </w:pPr>
      <w:r>
        <w:t>После приема ЭМ руководитель ППЭ должен:</w:t>
      </w:r>
    </w:p>
    <w:p w:rsidR="000E625D" w:rsidRDefault="00CF39B3">
      <w:pPr>
        <w:pStyle w:val="1"/>
        <w:tabs>
          <w:tab w:val="left" w:pos="1118"/>
        </w:tabs>
        <w:ind w:firstLine="740"/>
        <w:jc w:val="both"/>
      </w:pPr>
      <w:bookmarkStart w:id="114" w:name="bookmark113"/>
      <w:r>
        <w:t>а</w:t>
      </w:r>
      <w:bookmarkEnd w:id="114"/>
      <w:r>
        <w:t>)</w:t>
      </w:r>
      <w:r>
        <w:tab/>
        <w:t>заполнить формы:</w:t>
      </w:r>
    </w:p>
    <w:p w:rsidR="000E625D" w:rsidRDefault="00CF39B3">
      <w:pPr>
        <w:pStyle w:val="1"/>
        <w:ind w:firstLine="740"/>
        <w:jc w:val="both"/>
      </w:pPr>
      <w:r>
        <w:t>ППЭ-14-01-ГВЭ «Акт приёмки-передачи экзаменационных материалов в ППЭ»;</w:t>
      </w:r>
    </w:p>
    <w:p w:rsidR="000E625D" w:rsidRDefault="00CF39B3">
      <w:pPr>
        <w:pStyle w:val="1"/>
        <w:ind w:firstLine="740"/>
        <w:jc w:val="both"/>
      </w:pPr>
      <w:r>
        <w:t>ППЭ-13-01-ГВЭ «Протокол проведения ГВЭ в ППЭ»;</w:t>
      </w:r>
    </w:p>
    <w:p w:rsidR="000E625D" w:rsidRDefault="00CF39B3">
      <w:pPr>
        <w:pStyle w:val="1"/>
        <w:ind w:firstLine="740"/>
        <w:jc w:val="both"/>
      </w:pPr>
      <w:r>
        <w:t>ППЭ-14-02-ГВЭ «Ведомость учета экзаменационных материалов»;</w:t>
      </w:r>
    </w:p>
    <w:p w:rsidR="000E625D" w:rsidRDefault="00CF39B3">
      <w:pPr>
        <w:pStyle w:val="1"/>
        <w:tabs>
          <w:tab w:val="left" w:pos="1112"/>
        </w:tabs>
        <w:spacing w:after="300"/>
        <w:ind w:firstLine="740"/>
        <w:jc w:val="both"/>
      </w:pPr>
      <w:bookmarkStart w:id="115" w:name="bookmark115"/>
      <w:bookmarkStart w:id="116" w:name="bookmark114"/>
      <w:r>
        <w:t>б</w:t>
      </w:r>
      <w:bookmarkEnd w:id="115"/>
      <w:r>
        <w:t>)</w:t>
      </w:r>
      <w:r>
        <w:tab/>
        <w:t>передать все необходимые материалы по форме ППЭ-14-01-ГВЭ «Акт приемки- передачи экзаменационных материалов в ППЭ» (два экземпляра) члену ГЭК.</w:t>
      </w:r>
      <w:bookmarkEnd w:id="116"/>
    </w:p>
    <w:p w:rsidR="000E625D" w:rsidRDefault="00CF39B3">
      <w:pPr>
        <w:pStyle w:val="24"/>
        <w:keepNext/>
        <w:keepLines/>
        <w:numPr>
          <w:ilvl w:val="1"/>
          <w:numId w:val="6"/>
        </w:numPr>
        <w:tabs>
          <w:tab w:val="left" w:pos="1305"/>
        </w:tabs>
        <w:spacing w:after="0"/>
        <w:jc w:val="both"/>
      </w:pPr>
      <w:bookmarkStart w:id="117" w:name="bookmark118"/>
      <w:bookmarkStart w:id="118" w:name="bookmark119"/>
      <w:bookmarkEnd w:id="117"/>
      <w:r>
        <w:t>Инструкция для организатора в аудитории</w:t>
      </w:r>
      <w:bookmarkEnd w:id="118"/>
    </w:p>
    <w:p w:rsidR="000E625D" w:rsidRDefault="00CF39B3">
      <w:pPr>
        <w:pStyle w:val="24"/>
        <w:keepNext/>
        <w:keepLines/>
        <w:spacing w:after="0"/>
        <w:jc w:val="both"/>
      </w:pPr>
      <w:bookmarkStart w:id="119" w:name="bookmark116"/>
      <w:bookmarkStart w:id="120" w:name="bookmark117"/>
      <w:bookmarkStart w:id="121" w:name="bookmark120"/>
      <w:r>
        <w:t>В день проведения ГВЭ организатор в аудитории ППЭ должен:</w:t>
      </w:r>
      <w:bookmarkEnd w:id="119"/>
      <w:bookmarkEnd w:id="120"/>
      <w:bookmarkEnd w:id="121"/>
    </w:p>
    <w:p w:rsidR="000E625D" w:rsidRDefault="00CF39B3">
      <w:pPr>
        <w:pStyle w:val="1"/>
        <w:tabs>
          <w:tab w:val="left" w:pos="1107"/>
        </w:tabs>
        <w:ind w:firstLine="740"/>
        <w:jc w:val="both"/>
      </w:pPr>
      <w:bookmarkStart w:id="122" w:name="bookmark121"/>
      <w:r>
        <w:t>а</w:t>
      </w:r>
      <w:bookmarkEnd w:id="122"/>
      <w:r>
        <w:t>)</w:t>
      </w:r>
      <w:r>
        <w:tab/>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0E625D" w:rsidRDefault="00CF39B3">
      <w:pPr>
        <w:pStyle w:val="1"/>
        <w:tabs>
          <w:tab w:val="left" w:pos="1421"/>
        </w:tabs>
        <w:ind w:firstLine="740"/>
        <w:jc w:val="both"/>
      </w:pPr>
      <w:bookmarkStart w:id="123" w:name="bookmark122"/>
      <w:r>
        <w:t>б</w:t>
      </w:r>
      <w:bookmarkEnd w:id="123"/>
      <w:r>
        <w:t>)</w:t>
      </w:r>
      <w:r>
        <w:tab/>
        <w:t>оставить личные вещи в месте для хранения личных вещей организаторов, которое расположено до входа в ППЭ;</w:t>
      </w:r>
    </w:p>
    <w:p w:rsidR="000E625D" w:rsidRDefault="00CF39B3">
      <w:pPr>
        <w:pStyle w:val="1"/>
        <w:tabs>
          <w:tab w:val="left" w:pos="1421"/>
        </w:tabs>
        <w:ind w:firstLine="760"/>
        <w:jc w:val="both"/>
      </w:pPr>
      <w:bookmarkStart w:id="124" w:name="bookmark123"/>
      <w:r>
        <w:lastRenderedPageBreak/>
        <w:t>в</w:t>
      </w:r>
      <w:bookmarkEnd w:id="124"/>
      <w:r>
        <w:t>)</w:t>
      </w:r>
      <w:r>
        <w:tab/>
        <w:t>пройти инструктаж у руководителя ППЭ по процедуре проведения экзамена. Инструктаж проводится не ранее 08.15 по местному времени;</w:t>
      </w:r>
    </w:p>
    <w:p w:rsidR="000E625D" w:rsidRDefault="00CF39B3">
      <w:pPr>
        <w:pStyle w:val="1"/>
        <w:tabs>
          <w:tab w:val="left" w:pos="1421"/>
        </w:tabs>
        <w:ind w:firstLine="760"/>
        <w:jc w:val="both"/>
      </w:pPr>
      <w:bookmarkStart w:id="125" w:name="bookmark124"/>
      <w:r>
        <w:t>г</w:t>
      </w:r>
      <w:bookmarkEnd w:id="125"/>
      <w:r>
        <w:t>)</w:t>
      </w:r>
      <w:r>
        <w:tab/>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и общественных наблюдателей»;</w:t>
      </w:r>
    </w:p>
    <w:p w:rsidR="000E625D" w:rsidRDefault="00CF39B3">
      <w:pPr>
        <w:pStyle w:val="1"/>
        <w:tabs>
          <w:tab w:val="left" w:pos="1421"/>
        </w:tabs>
        <w:ind w:firstLine="760"/>
        <w:jc w:val="both"/>
      </w:pPr>
      <w:bookmarkStart w:id="126" w:name="bookmark125"/>
      <w:r>
        <w:t>д</w:t>
      </w:r>
      <w:bookmarkEnd w:id="126"/>
      <w:r>
        <w:t>)</w:t>
      </w:r>
      <w:r>
        <w:tab/>
        <w:t>получить у руководителя ППЭ:</w:t>
      </w:r>
    </w:p>
    <w:p w:rsidR="000E625D" w:rsidRDefault="00CF39B3">
      <w:pPr>
        <w:pStyle w:val="1"/>
        <w:ind w:firstLine="760"/>
        <w:jc w:val="both"/>
      </w:pPr>
      <w:r>
        <w:t xml:space="preserve">форму ППЭ-05-01-ГВЭ </w:t>
      </w:r>
      <w:r>
        <w:rPr>
          <w:b/>
          <w:bCs/>
        </w:rPr>
        <w:t>«</w:t>
      </w:r>
      <w:r>
        <w:t>Список участников ГВЭ в аудитории ППЭ» (2 экземпляра);</w:t>
      </w:r>
    </w:p>
    <w:p w:rsidR="000E625D" w:rsidRDefault="00CF39B3">
      <w:pPr>
        <w:pStyle w:val="1"/>
        <w:ind w:firstLine="760"/>
        <w:jc w:val="both"/>
      </w:pPr>
      <w:r>
        <w:t>форму ППЭ-05-02-ГВЭ «Протокол проведения ГВЭ в аудитории»;</w:t>
      </w:r>
    </w:p>
    <w:p w:rsidR="000E625D" w:rsidRDefault="00CF39B3">
      <w:pPr>
        <w:pStyle w:val="1"/>
        <w:ind w:firstLine="760"/>
        <w:jc w:val="both"/>
      </w:pPr>
      <w:r>
        <w:t>форму ППЭ-12-02 «Ведомость коррекции персональных данных участников экзамена в аудитории»;</w:t>
      </w:r>
    </w:p>
    <w:p w:rsidR="000E625D" w:rsidRDefault="00CF39B3">
      <w:pPr>
        <w:pStyle w:val="1"/>
        <w:ind w:firstLine="760"/>
        <w:jc w:val="both"/>
      </w:pPr>
      <w:r>
        <w:t>форму ППЭ-12-04-МАШ «Ведомость учета времени отсутствия участников экзамена в аудитории»;</w:t>
      </w:r>
    </w:p>
    <w:p w:rsidR="000E625D" w:rsidRDefault="00CF39B3">
      <w:pPr>
        <w:pStyle w:val="1"/>
        <w:ind w:firstLine="760"/>
        <w:jc w:val="both"/>
      </w:pPr>
      <w:r>
        <w:t xml:space="preserve">форму ППЭ-16 </w:t>
      </w:r>
      <w:r>
        <w:rPr>
          <w:b/>
          <w:bCs/>
        </w:rPr>
        <w:t>«</w:t>
      </w:r>
      <w:r>
        <w:t>Расшифровка кодов образовательных организаций ППЭ»;</w:t>
      </w:r>
    </w:p>
    <w:p w:rsidR="000E625D" w:rsidRDefault="00CF39B3">
      <w:pPr>
        <w:pStyle w:val="1"/>
        <w:ind w:firstLine="760"/>
        <w:jc w:val="both"/>
      </w:pPr>
      <w:r>
        <w:t>инструкцию для участников ГВЭ, зачитываемую организатором в аудитории перед началом экзамена (одна инструкция на аудиторию);</w:t>
      </w:r>
    </w:p>
    <w:p w:rsidR="000E625D" w:rsidRDefault="00CF39B3">
      <w:pPr>
        <w:pStyle w:val="1"/>
        <w:ind w:firstLine="760"/>
        <w:jc w:val="both"/>
      </w:pPr>
      <w:r>
        <w:t>таблички с номерами аудиторий;</w:t>
      </w:r>
    </w:p>
    <w:p w:rsidR="000E625D" w:rsidRDefault="00CF39B3">
      <w:pPr>
        <w:pStyle w:val="1"/>
        <w:ind w:firstLine="760"/>
        <w:jc w:val="both"/>
      </w:pPr>
      <w:r>
        <w:t xml:space="preserve">черновики </w:t>
      </w:r>
      <w:r>
        <w:rPr>
          <w:i/>
          <w:iCs/>
        </w:rPr>
        <w:t>(минимальное количество черновиков - два черновика на одного участника);</w:t>
      </w:r>
    </w:p>
    <w:p w:rsidR="000E625D" w:rsidRDefault="00CF39B3">
      <w:pPr>
        <w:pStyle w:val="1"/>
        <w:ind w:firstLine="760"/>
        <w:jc w:val="both"/>
      </w:pPr>
      <w:r>
        <w:t>конверты для упаковки использованных черновиков и КИМ ГВЭ (два конверта на аудиторию);</w:t>
      </w:r>
    </w:p>
    <w:p w:rsidR="000E625D" w:rsidRDefault="00CF39B3">
      <w:pPr>
        <w:pStyle w:val="1"/>
        <w:ind w:firstLine="760"/>
        <w:jc w:val="both"/>
      </w:pPr>
      <w:r>
        <w:t>внешние носители для перенесения записанных устных ответов участников ГВЭ (в случае проведения ГВЭ в устной форме);</w:t>
      </w:r>
    </w:p>
    <w:p w:rsidR="000E625D" w:rsidRDefault="00CF39B3">
      <w:pPr>
        <w:pStyle w:val="1"/>
        <w:tabs>
          <w:tab w:val="left" w:pos="1160"/>
        </w:tabs>
        <w:ind w:firstLine="760"/>
        <w:jc w:val="both"/>
      </w:pPr>
      <w:bookmarkStart w:id="127" w:name="bookmark126"/>
      <w:r>
        <w:t>е</w:t>
      </w:r>
      <w:bookmarkEnd w:id="127"/>
      <w:r>
        <w:t>)</w:t>
      </w:r>
      <w:r>
        <w:tab/>
        <w:t>не позднее 8.45 по местному времени:</w:t>
      </w:r>
    </w:p>
    <w:p w:rsidR="000E625D" w:rsidRDefault="00CF39B3">
      <w:pPr>
        <w:pStyle w:val="1"/>
        <w:ind w:firstLine="760"/>
        <w:jc w:val="both"/>
      </w:pPr>
      <w:r>
        <w:t>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0E625D" w:rsidRDefault="00CF39B3">
      <w:pPr>
        <w:pStyle w:val="1"/>
        <w:ind w:firstLine="760"/>
        <w:jc w:val="both"/>
      </w:pPr>
      <w:r>
        <w:t>вывесить у входа в аудиторию один экземпляр формы ППЭ-05-01-ГВЭ «Список участников ГВЭ в аудитории ППЭ»;</w:t>
      </w:r>
    </w:p>
    <w:p w:rsidR="000E625D" w:rsidRDefault="00CF39B3">
      <w:pPr>
        <w:pStyle w:val="1"/>
        <w:ind w:firstLine="760"/>
        <w:jc w:val="both"/>
      </w:pPr>
      <w:r>
        <w:t>раздать на рабочие места участников ГВЭ черновики на каждого участника ГВЭ (минимальное количество - два листа);</w:t>
      </w:r>
    </w:p>
    <w:p w:rsidR="000E625D" w:rsidRDefault="00CF39B3">
      <w:pPr>
        <w:pStyle w:val="1"/>
        <w:spacing w:after="300"/>
        <w:ind w:firstLine="760"/>
        <w:jc w:val="both"/>
      </w:pPr>
      <w:r>
        <w:t xml:space="preserve">оформить на доске образец регистрационных полей бланка регистрации участника ГВЭ </w:t>
      </w:r>
      <w:r>
        <w:rPr>
          <w:vertAlign w:val="superscript"/>
        </w:rPr>
        <w:footnoteReference w:id="5"/>
      </w:r>
      <w:r>
        <w:t xml:space="preserve"> ,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0E625D" w:rsidRDefault="00CF39B3">
      <w:pPr>
        <w:pStyle w:val="24"/>
        <w:keepNext/>
        <w:keepLines/>
        <w:spacing w:after="0"/>
        <w:ind w:firstLine="760"/>
        <w:jc w:val="both"/>
      </w:pPr>
      <w:bookmarkStart w:id="128" w:name="bookmark127"/>
      <w:bookmarkStart w:id="129" w:name="bookmark128"/>
      <w:bookmarkStart w:id="130" w:name="bookmark129"/>
      <w:r>
        <w:t>Проведение экзамена</w:t>
      </w:r>
      <w:bookmarkEnd w:id="128"/>
      <w:bookmarkEnd w:id="129"/>
      <w:bookmarkEnd w:id="130"/>
    </w:p>
    <w:p w:rsidR="00935022" w:rsidRDefault="00935022">
      <w:pPr>
        <w:pStyle w:val="24"/>
        <w:keepNext/>
        <w:keepLines/>
        <w:spacing w:after="0"/>
        <w:ind w:firstLine="760"/>
        <w:jc w:val="both"/>
      </w:pPr>
    </w:p>
    <w:p w:rsidR="000E625D" w:rsidRDefault="00935022" w:rsidP="00935022">
      <w:pPr>
        <w:pStyle w:val="1"/>
        <w:pBdr>
          <w:top w:val="single" w:sz="4" w:space="1" w:color="auto"/>
          <w:left w:val="single" w:sz="4" w:space="4" w:color="auto"/>
          <w:right w:val="single" w:sz="4" w:space="4" w:color="auto"/>
        </w:pBdr>
        <w:tabs>
          <w:tab w:val="left" w:pos="832"/>
        </w:tabs>
        <w:ind w:firstLine="0"/>
        <w:jc w:val="both"/>
      </w:pPr>
      <w:bookmarkStart w:id="131" w:name="bookmark130"/>
      <w:bookmarkEnd w:id="131"/>
      <w:r>
        <w:tab/>
      </w:r>
      <w:r w:rsidR="00CF39B3">
        <w:t xml:space="preserve">Организатору в аудитории необходимо помнить, что экзамен проводится </w:t>
      </w:r>
    </w:p>
    <w:p w:rsidR="00935022" w:rsidRDefault="00CF39B3" w:rsidP="00935022">
      <w:pPr>
        <w:pStyle w:val="a7"/>
        <w:pBdr>
          <w:left w:val="single" w:sz="4" w:space="4" w:color="auto"/>
          <w:right w:val="single" w:sz="4" w:space="4" w:color="auto"/>
        </w:pBdr>
        <w:tabs>
          <w:tab w:val="left" w:pos="10205"/>
        </w:tabs>
        <w:jc w:val="both"/>
      </w:pPr>
      <w:r>
        <w:fldChar w:fldCharType="begin"/>
      </w:r>
      <w:r>
        <w:instrText xml:space="preserve"> TOC \o "1-5" \h \z </w:instrText>
      </w:r>
      <w:r>
        <w:fldChar w:fldCharType="separate"/>
      </w:r>
      <w:r>
        <w:t xml:space="preserve"> в спокойной </w:t>
      </w:r>
      <w:r w:rsidR="00935022">
        <w:t>и доброжелательной обстановке.</w:t>
      </w:r>
      <w:r w:rsidR="00935022">
        <w:tab/>
      </w:r>
    </w:p>
    <w:p w:rsidR="000E625D" w:rsidRDefault="00935022" w:rsidP="00935022">
      <w:pPr>
        <w:pStyle w:val="a7"/>
        <w:pBdr>
          <w:left w:val="single" w:sz="4" w:space="4" w:color="auto"/>
          <w:right w:val="single" w:sz="4" w:space="4" w:color="auto"/>
        </w:pBdr>
        <w:tabs>
          <w:tab w:val="left" w:pos="851"/>
        </w:tabs>
        <w:jc w:val="both"/>
      </w:pPr>
      <w:r>
        <w:tab/>
      </w:r>
      <w:r w:rsidR="00CF39B3">
        <w:t>В день проведения экзамена (в период с моме</w:t>
      </w:r>
      <w:r>
        <w:t xml:space="preserve">нта входа в ППЭ и до окончания </w:t>
      </w:r>
    </w:p>
    <w:p w:rsidR="000E625D" w:rsidRDefault="00CF39B3" w:rsidP="00935022">
      <w:pPr>
        <w:pStyle w:val="a7"/>
        <w:pBdr>
          <w:left w:val="single" w:sz="4" w:space="4" w:color="auto"/>
          <w:right w:val="single" w:sz="4" w:space="4" w:color="auto"/>
        </w:pBdr>
        <w:tabs>
          <w:tab w:val="left" w:pos="10205"/>
        </w:tabs>
        <w:jc w:val="both"/>
      </w:pPr>
      <w:r>
        <w:t xml:space="preserve"> экзамена) в ППЭ организатору в аудитории </w:t>
      </w:r>
      <w:r w:rsidR="00935022">
        <w:rPr>
          <w:b/>
          <w:bCs/>
        </w:rPr>
        <w:t>запрещается:</w:t>
      </w:r>
      <w:r w:rsidR="00935022">
        <w:rPr>
          <w:b/>
          <w:bCs/>
        </w:rPr>
        <w:tab/>
      </w:r>
    </w:p>
    <w:p w:rsidR="000E625D" w:rsidRDefault="00CF39B3" w:rsidP="00935022">
      <w:pPr>
        <w:pStyle w:val="a7"/>
        <w:pBdr>
          <w:left w:val="single" w:sz="4" w:space="4" w:color="auto"/>
          <w:right w:val="single" w:sz="4" w:space="4" w:color="auto"/>
        </w:pBdr>
        <w:tabs>
          <w:tab w:val="left" w:pos="832"/>
        </w:tabs>
        <w:jc w:val="both"/>
      </w:pPr>
      <w:r>
        <w:tab/>
        <w:t>а) иметь при себе средства связи, электронно-</w:t>
      </w:r>
      <w:r w:rsidR="00935022">
        <w:t xml:space="preserve">вычислительную технику, фото-, </w:t>
      </w:r>
    </w:p>
    <w:p w:rsidR="000E625D" w:rsidRDefault="00CF39B3" w:rsidP="00935022">
      <w:pPr>
        <w:pStyle w:val="a7"/>
        <w:pBdr>
          <w:left w:val="single" w:sz="4" w:space="4" w:color="auto"/>
          <w:right w:val="single" w:sz="4" w:space="4" w:color="auto"/>
        </w:pBdr>
        <w:tabs>
          <w:tab w:val="left" w:pos="229"/>
        </w:tabs>
        <w:jc w:val="both"/>
      </w:pPr>
      <w:bookmarkStart w:id="132" w:name="bookmark131"/>
      <w:bookmarkEnd w:id="132"/>
      <w:r>
        <w:t>аудио- и видеоаппаратуру, справочные материалы, пись</w:t>
      </w:r>
      <w:r w:rsidR="00935022">
        <w:t xml:space="preserve">менные заметки и иные средства </w:t>
      </w:r>
    </w:p>
    <w:p w:rsidR="000E625D" w:rsidRDefault="00CF39B3" w:rsidP="00935022">
      <w:pPr>
        <w:pStyle w:val="a7"/>
        <w:pBdr>
          <w:left w:val="single" w:sz="4" w:space="4" w:color="auto"/>
          <w:right w:val="single" w:sz="4" w:space="4" w:color="auto"/>
        </w:pBdr>
        <w:tabs>
          <w:tab w:val="left" w:pos="10205"/>
        </w:tabs>
        <w:jc w:val="both"/>
      </w:pPr>
      <w:r>
        <w:t xml:space="preserve"> хранения и передачи информации, художественную литературу и т.д.;</w:t>
      </w:r>
      <w:r>
        <w:tab/>
      </w:r>
      <w:r>
        <w:fldChar w:fldCharType="end"/>
      </w:r>
    </w:p>
    <w:p w:rsidR="000E625D" w:rsidRDefault="00CF39B3" w:rsidP="00935022">
      <w:pPr>
        <w:pStyle w:val="1"/>
        <w:pBdr>
          <w:left w:val="single" w:sz="4" w:space="4" w:color="auto"/>
          <w:right w:val="single" w:sz="4" w:space="4" w:color="auto"/>
        </w:pBdr>
        <w:tabs>
          <w:tab w:val="left" w:pos="832"/>
        </w:tabs>
        <w:ind w:firstLine="0"/>
        <w:jc w:val="both"/>
      </w:pPr>
      <w:r>
        <w:tab/>
        <w:t xml:space="preserve">б) оказывать содействие участникам ГВЭ, в том числе передавать им средства </w:t>
      </w:r>
    </w:p>
    <w:p w:rsidR="000E625D" w:rsidRDefault="00CF39B3" w:rsidP="00935022">
      <w:pPr>
        <w:pStyle w:val="1"/>
        <w:pBdr>
          <w:left w:val="single" w:sz="4" w:space="11" w:color="auto"/>
          <w:right w:val="single" w:sz="4" w:space="4" w:color="auto"/>
        </w:pBdr>
        <w:ind w:left="140" w:firstLine="0"/>
        <w:jc w:val="both"/>
      </w:pPr>
      <w:r>
        <w:t>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0E625D" w:rsidRDefault="00CF39B3" w:rsidP="00935022">
      <w:pPr>
        <w:pStyle w:val="1"/>
        <w:pBdr>
          <w:left w:val="single" w:sz="4" w:space="4" w:color="auto"/>
          <w:bottom w:val="single" w:sz="4" w:space="1" w:color="auto"/>
          <w:right w:val="single" w:sz="4" w:space="4" w:color="auto"/>
        </w:pBdr>
        <w:tabs>
          <w:tab w:val="left" w:pos="832"/>
        </w:tabs>
        <w:ind w:firstLine="0"/>
        <w:jc w:val="both"/>
      </w:pPr>
      <w:r>
        <w:lastRenderedPageBreak/>
        <w:tab/>
        <w:t>в) выносить из аудиторий и ППЭ экзаменацион</w:t>
      </w:r>
      <w:r w:rsidR="00935022">
        <w:t xml:space="preserve">ные материалы (ЭМ) на бумажном </w:t>
      </w:r>
      <w:r>
        <w:t>| или электронном носителях, фотограф</w:t>
      </w:r>
      <w:r w:rsidR="00935022">
        <w:t>ировать ЭМ.</w:t>
      </w:r>
      <w:r w:rsidR="00935022">
        <w:tab/>
      </w:r>
    </w:p>
    <w:p w:rsidR="00935022" w:rsidRDefault="00935022">
      <w:pPr>
        <w:pStyle w:val="24"/>
        <w:keepNext/>
        <w:keepLines/>
        <w:spacing w:after="0"/>
        <w:jc w:val="both"/>
      </w:pPr>
      <w:bookmarkStart w:id="133" w:name="bookmark132"/>
      <w:bookmarkStart w:id="134" w:name="bookmark133"/>
      <w:bookmarkStart w:id="135" w:name="bookmark134"/>
    </w:p>
    <w:p w:rsidR="000E625D" w:rsidRDefault="00CF39B3">
      <w:pPr>
        <w:pStyle w:val="24"/>
        <w:keepNext/>
        <w:keepLines/>
        <w:spacing w:after="0"/>
        <w:jc w:val="both"/>
      </w:pPr>
      <w:r>
        <w:t>Вход участников ГВЭ в аудиторию</w:t>
      </w:r>
      <w:bookmarkEnd w:id="133"/>
      <w:bookmarkEnd w:id="134"/>
      <w:bookmarkEnd w:id="135"/>
    </w:p>
    <w:p w:rsidR="000E625D" w:rsidRDefault="00CF39B3">
      <w:pPr>
        <w:pStyle w:val="1"/>
        <w:ind w:firstLine="740"/>
        <w:jc w:val="both"/>
      </w:pPr>
      <w:r>
        <w:rPr>
          <w:i/>
          <w:iCs/>
        </w:rPr>
        <w:t>Ответственный организатор в аудитории при входе участников ГВЭ в аудиторию должен:</w:t>
      </w:r>
    </w:p>
    <w:p w:rsidR="000E625D" w:rsidRDefault="00CF39B3">
      <w:pPr>
        <w:pStyle w:val="1"/>
        <w:ind w:firstLine="740"/>
        <w:jc w:val="both"/>
      </w:pPr>
      <w:r>
        <w:t>сверить данные документа, удостоверяющего личность участника ГВЭ, с данными в форме ППЭ-05-02-ГВЭ «Протокол проведения ГВЭ в аудитории». В случае расхождения персональных данных участника ГВЭ в документе, удостоверяющем личность, с данными в форме ППЭ-05-02-ГВЭ «Протокол проведения ГВЭ в аудитории» ответственный организатор в аудитории заполняет форму ППЭ 12-02 «Ведомость коррекции персональных данных участников экзамена в аудитории»;</w:t>
      </w:r>
    </w:p>
    <w:p w:rsidR="000E625D" w:rsidRDefault="00CF39B3">
      <w:pPr>
        <w:pStyle w:val="1"/>
        <w:ind w:firstLine="740"/>
        <w:jc w:val="both"/>
      </w:pPr>
      <w:r>
        <w:t>сообщить участнику ГВЭ номер его места в аудитории;</w:t>
      </w:r>
    </w:p>
    <w:p w:rsidR="000E625D" w:rsidRDefault="00CF39B3">
      <w:pPr>
        <w:pStyle w:val="1"/>
        <w:spacing w:after="340"/>
        <w:ind w:firstLine="740"/>
        <w:jc w:val="both"/>
      </w:pPr>
      <w:r>
        <w:t>напомнить участнику ГВЭ о разрешенных на экзамене предметах и средствах обучения и воспитания:</w:t>
      </w:r>
    </w:p>
    <w:p w:rsidR="000E625D" w:rsidRDefault="00CF39B3">
      <w:pPr>
        <w:pStyle w:val="1"/>
        <w:tabs>
          <w:tab w:val="left" w:pos="832"/>
        </w:tabs>
        <w:ind w:firstLine="0"/>
        <w:jc w:val="both"/>
      </w:pPr>
      <w:r>
        <w:tab/>
        <w:t>Участники ГВЭ могут взять с собой в аудиторию тольк</w:t>
      </w:r>
      <w:r w:rsidR="004A7C42">
        <w:t xml:space="preserve">о документ, </w:t>
      </w:r>
    </w:p>
    <w:p w:rsidR="000E625D" w:rsidRDefault="00CF39B3">
      <w:pPr>
        <w:pStyle w:val="1"/>
        <w:ind w:firstLine="140"/>
        <w:jc w:val="both"/>
      </w:pPr>
      <w:r>
        <w:t xml:space="preserve">удостоверяющий личность, </w:t>
      </w:r>
      <w:proofErr w:type="spellStart"/>
      <w:r>
        <w:t>гелевую</w:t>
      </w:r>
      <w:proofErr w:type="spellEnd"/>
      <w:r>
        <w:t>, капиллярную ручку с чернилами черного цвета,</w:t>
      </w:r>
    </w:p>
    <w:p w:rsidR="000E625D" w:rsidRDefault="00CF39B3">
      <w:pPr>
        <w:pStyle w:val="1"/>
        <w:ind w:firstLine="0"/>
        <w:jc w:val="both"/>
      </w:pPr>
      <w:r>
        <w:t xml:space="preserve"> специальные технические средства (для участников ГВЭ с </w:t>
      </w:r>
      <w:r w:rsidR="004A7C42">
        <w:t>ОВЗ, участников ГВЭ - дете</w:t>
      </w:r>
      <w:proofErr w:type="gramStart"/>
      <w:r w:rsidR="004A7C42">
        <w:t>й-</w:t>
      </w:r>
      <w:proofErr w:type="gramEnd"/>
      <w:r w:rsidR="004A7C42">
        <w:t xml:space="preserve"> </w:t>
      </w:r>
      <w:r>
        <w:t xml:space="preserve"> инвалидов, инвалидов), при необходимости - лекарства и питание, а также средства ! обучения и воспитания.</w:t>
      </w:r>
    </w:p>
    <w:p w:rsidR="004A7C42" w:rsidRDefault="004A7C42" w:rsidP="004A7C42">
      <w:pPr>
        <w:pStyle w:val="1"/>
        <w:ind w:firstLine="0"/>
        <w:jc w:val="both"/>
      </w:pPr>
    </w:p>
    <w:p w:rsidR="004A7C42" w:rsidRDefault="004A7C42" w:rsidP="004A7C42">
      <w:pPr>
        <w:pStyle w:val="a9"/>
        <w:tabs>
          <w:tab w:val="left" w:leader="underscore" w:pos="835"/>
          <w:tab w:val="left" w:pos="10205"/>
        </w:tabs>
        <w:rPr>
          <w:b w:val="0"/>
          <w:bCs w:val="0"/>
          <w:u w:val="single"/>
        </w:rPr>
      </w:pPr>
      <w:r>
        <w:rPr>
          <w:b w:val="0"/>
          <w:bCs w:val="0"/>
        </w:rPr>
        <w:tab/>
      </w:r>
      <w:r w:rsidR="00CF39B3">
        <w:rPr>
          <w:b w:val="0"/>
          <w:bCs w:val="0"/>
          <w:u w:val="single"/>
        </w:rPr>
        <w:t>На ГВЭ разрешается пользоваться следующими дополнительными материалами:</w:t>
      </w:r>
    </w:p>
    <w:p w:rsidR="000E625D" w:rsidRDefault="004A7C42">
      <w:pPr>
        <w:pStyle w:val="a9"/>
        <w:tabs>
          <w:tab w:val="left" w:leader="underscore" w:pos="835"/>
          <w:tab w:val="left" w:pos="10205"/>
        </w:tabs>
      </w:pPr>
      <w:r>
        <w:rPr>
          <w:b w:val="0"/>
          <w:bCs w:val="0"/>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560"/>
        <w:gridCol w:w="1579"/>
        <w:gridCol w:w="2885"/>
        <w:gridCol w:w="3970"/>
      </w:tblGrid>
      <w:tr w:rsidR="000E625D">
        <w:trPr>
          <w:trHeight w:hRule="exact" w:val="840"/>
          <w:jc w:val="center"/>
        </w:trPr>
        <w:tc>
          <w:tcPr>
            <w:tcW w:w="1560"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sz w:val="24"/>
                <w:szCs w:val="24"/>
              </w:rPr>
              <w:t>Учебный предмет</w:t>
            </w:r>
          </w:p>
        </w:tc>
        <w:tc>
          <w:tcPr>
            <w:tcW w:w="1579"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Форма проведения ГВЭ</w:t>
            </w:r>
          </w:p>
        </w:tc>
        <w:tc>
          <w:tcPr>
            <w:tcW w:w="2885"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sz w:val="24"/>
                <w:szCs w:val="24"/>
              </w:rPr>
              <w:t>Категории участников ГВЭ</w:t>
            </w:r>
          </w:p>
        </w:tc>
        <w:tc>
          <w:tcPr>
            <w:tcW w:w="3970" w:type="dxa"/>
            <w:tcBorders>
              <w:top w:val="single" w:sz="4" w:space="0" w:color="auto"/>
              <w:left w:val="single" w:sz="4" w:space="0" w:color="auto"/>
              <w:right w:val="single" w:sz="4" w:space="0" w:color="auto"/>
            </w:tcBorders>
            <w:shd w:val="clear" w:color="auto" w:fill="FFFFFF"/>
          </w:tcPr>
          <w:p w:rsidR="000E625D" w:rsidRDefault="00CF39B3">
            <w:pPr>
              <w:pStyle w:val="ab"/>
              <w:ind w:firstLine="160"/>
              <w:rPr>
                <w:sz w:val="24"/>
                <w:szCs w:val="24"/>
              </w:rPr>
            </w:pPr>
            <w:r>
              <w:rPr>
                <w:b/>
                <w:bCs/>
                <w:sz w:val="24"/>
                <w:szCs w:val="24"/>
              </w:rPr>
              <w:t>Средства обучения и воспитания</w:t>
            </w:r>
          </w:p>
        </w:tc>
      </w:tr>
      <w:tr w:rsidR="000E625D">
        <w:trPr>
          <w:trHeight w:hRule="exact" w:val="562"/>
          <w:jc w:val="center"/>
        </w:trPr>
        <w:tc>
          <w:tcPr>
            <w:tcW w:w="1560"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Русский язык</w:t>
            </w:r>
          </w:p>
        </w:tc>
        <w:tc>
          <w:tcPr>
            <w:tcW w:w="1579"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письменная</w:t>
            </w:r>
          </w:p>
        </w:tc>
        <w:tc>
          <w:tcPr>
            <w:tcW w:w="2885" w:type="dxa"/>
            <w:tcBorders>
              <w:top w:val="single" w:sz="4" w:space="0" w:color="auto"/>
              <w:left w:val="single" w:sz="4" w:space="0" w:color="auto"/>
            </w:tcBorders>
            <w:shd w:val="clear" w:color="auto" w:fill="FFFFFF"/>
            <w:vAlign w:val="bottom"/>
          </w:tcPr>
          <w:p w:rsidR="000E625D" w:rsidRDefault="00CF39B3">
            <w:pPr>
              <w:pStyle w:val="ab"/>
              <w:tabs>
                <w:tab w:val="left" w:pos="1666"/>
              </w:tabs>
              <w:ind w:firstLine="0"/>
              <w:jc w:val="both"/>
              <w:rPr>
                <w:sz w:val="24"/>
                <w:szCs w:val="24"/>
              </w:rPr>
            </w:pPr>
            <w:r>
              <w:rPr>
                <w:sz w:val="24"/>
                <w:szCs w:val="24"/>
              </w:rPr>
              <w:t>Новая</w:t>
            </w:r>
            <w:r>
              <w:rPr>
                <w:sz w:val="24"/>
                <w:szCs w:val="24"/>
              </w:rPr>
              <w:tab/>
              <w:t>категория</w:t>
            </w:r>
          </w:p>
          <w:p w:rsidR="000E625D" w:rsidRDefault="00CF39B3">
            <w:pPr>
              <w:pStyle w:val="ab"/>
              <w:ind w:firstLine="0"/>
              <w:jc w:val="both"/>
              <w:rPr>
                <w:sz w:val="24"/>
                <w:szCs w:val="24"/>
              </w:rPr>
            </w:pPr>
            <w:r>
              <w:rPr>
                <w:sz w:val="24"/>
                <w:szCs w:val="24"/>
              </w:rPr>
              <w:t>участников ГВЭ</w:t>
            </w:r>
          </w:p>
        </w:tc>
        <w:tc>
          <w:tcPr>
            <w:tcW w:w="3970"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Не используются</w:t>
            </w:r>
          </w:p>
        </w:tc>
      </w:tr>
      <w:tr w:rsidR="000E625D">
        <w:trPr>
          <w:trHeight w:hRule="exact" w:val="1392"/>
          <w:jc w:val="center"/>
        </w:trPr>
        <w:tc>
          <w:tcPr>
            <w:tcW w:w="1560" w:type="dxa"/>
            <w:vMerge/>
            <w:tcBorders>
              <w:left w:val="single" w:sz="4" w:space="0" w:color="auto"/>
            </w:tcBorders>
            <w:shd w:val="clear" w:color="auto" w:fill="FFFFFF"/>
            <w:vAlign w:val="center"/>
          </w:tcPr>
          <w:p w:rsidR="000E625D" w:rsidRDefault="000E625D"/>
        </w:tc>
        <w:tc>
          <w:tcPr>
            <w:tcW w:w="1579" w:type="dxa"/>
            <w:vMerge/>
            <w:tcBorders>
              <w:left w:val="single" w:sz="4" w:space="0" w:color="auto"/>
            </w:tcBorders>
            <w:shd w:val="clear" w:color="auto" w:fill="FFFFFF"/>
            <w:vAlign w:val="center"/>
          </w:tcPr>
          <w:p w:rsidR="000E625D" w:rsidRDefault="000E625D"/>
        </w:tc>
        <w:tc>
          <w:tcPr>
            <w:tcW w:w="2885" w:type="dxa"/>
            <w:tcBorders>
              <w:top w:val="single" w:sz="4" w:space="0" w:color="auto"/>
              <w:left w:val="single" w:sz="4" w:space="0" w:color="auto"/>
            </w:tcBorders>
            <w:shd w:val="clear" w:color="auto" w:fill="FFFFFF"/>
          </w:tcPr>
          <w:p w:rsidR="000E625D" w:rsidRDefault="00CF39B3">
            <w:pPr>
              <w:pStyle w:val="ab"/>
              <w:ind w:firstLine="0"/>
              <w:rPr>
                <w:sz w:val="24"/>
                <w:szCs w:val="24"/>
              </w:rPr>
            </w:pPr>
            <w:r>
              <w:rPr>
                <w:sz w:val="24"/>
                <w:szCs w:val="24"/>
              </w:rPr>
              <w:t>Традиционная категория участников ГВЭ без ОВЗ Традиционная категория участников ГВЭ с ОВЗ</w:t>
            </w:r>
          </w:p>
        </w:tc>
        <w:tc>
          <w:tcPr>
            <w:tcW w:w="3970" w:type="dxa"/>
            <w:tcBorders>
              <w:top w:val="single" w:sz="4" w:space="0" w:color="auto"/>
              <w:left w:val="single" w:sz="4" w:space="0" w:color="auto"/>
              <w:right w:val="single" w:sz="4" w:space="0" w:color="auto"/>
            </w:tcBorders>
            <w:shd w:val="clear" w:color="auto" w:fill="FFFFFF"/>
            <w:vAlign w:val="bottom"/>
          </w:tcPr>
          <w:p w:rsidR="000E625D" w:rsidRDefault="00CF39B3">
            <w:pPr>
              <w:pStyle w:val="ab"/>
              <w:ind w:firstLine="0"/>
              <w:jc w:val="both"/>
              <w:rPr>
                <w:sz w:val="24"/>
                <w:szCs w:val="24"/>
              </w:rPr>
            </w:pPr>
            <w:r>
              <w:rPr>
                <w:sz w:val="24"/>
                <w:szCs w:val="24"/>
              </w:rPr>
              <w:t>орфографические и толковые словари для установления нормативного написания слов и определения значения лексической единицы</w:t>
            </w:r>
          </w:p>
        </w:tc>
      </w:tr>
      <w:tr w:rsidR="000E625D">
        <w:trPr>
          <w:trHeight w:hRule="exact" w:val="557"/>
          <w:jc w:val="center"/>
        </w:trPr>
        <w:tc>
          <w:tcPr>
            <w:tcW w:w="1560" w:type="dxa"/>
            <w:vMerge/>
            <w:tcBorders>
              <w:left w:val="single" w:sz="4" w:space="0" w:color="auto"/>
            </w:tcBorders>
            <w:shd w:val="clear" w:color="auto" w:fill="FFFFFF"/>
            <w:vAlign w:val="center"/>
          </w:tcPr>
          <w:p w:rsidR="000E625D" w:rsidRDefault="000E625D"/>
        </w:tc>
        <w:tc>
          <w:tcPr>
            <w:tcW w:w="1579"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устная</w:t>
            </w:r>
          </w:p>
        </w:tc>
        <w:tc>
          <w:tcPr>
            <w:tcW w:w="2885" w:type="dxa"/>
            <w:tcBorders>
              <w:top w:val="single" w:sz="4" w:space="0" w:color="auto"/>
              <w:left w:val="single" w:sz="4" w:space="0" w:color="auto"/>
            </w:tcBorders>
            <w:shd w:val="clear" w:color="auto" w:fill="FFFFFF"/>
            <w:vAlign w:val="bottom"/>
          </w:tcPr>
          <w:p w:rsidR="000E625D" w:rsidRDefault="00CF39B3">
            <w:pPr>
              <w:pStyle w:val="ab"/>
              <w:ind w:firstLine="0"/>
              <w:rPr>
                <w:sz w:val="24"/>
                <w:szCs w:val="24"/>
              </w:rPr>
            </w:pPr>
            <w:r>
              <w:rPr>
                <w:sz w:val="24"/>
                <w:szCs w:val="24"/>
              </w:rPr>
              <w:t>Традиционная категория участников ГВЭ с ОВЗ</w:t>
            </w:r>
          </w:p>
        </w:tc>
        <w:tc>
          <w:tcPr>
            <w:tcW w:w="3970"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Не используются</w:t>
            </w:r>
          </w:p>
        </w:tc>
      </w:tr>
      <w:tr w:rsidR="000E625D">
        <w:trPr>
          <w:trHeight w:hRule="exact" w:val="878"/>
          <w:jc w:val="center"/>
        </w:trPr>
        <w:tc>
          <w:tcPr>
            <w:tcW w:w="1560"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Математика</w:t>
            </w:r>
          </w:p>
        </w:tc>
        <w:tc>
          <w:tcPr>
            <w:tcW w:w="1579"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письменная</w:t>
            </w:r>
          </w:p>
        </w:tc>
        <w:tc>
          <w:tcPr>
            <w:tcW w:w="2885" w:type="dxa"/>
            <w:tcBorders>
              <w:top w:val="single" w:sz="4" w:space="0" w:color="auto"/>
              <w:left w:val="single" w:sz="4" w:space="0" w:color="auto"/>
              <w:bottom w:val="single" w:sz="4" w:space="0" w:color="auto"/>
            </w:tcBorders>
            <w:shd w:val="clear" w:color="auto" w:fill="FFFFFF"/>
            <w:vAlign w:val="bottom"/>
          </w:tcPr>
          <w:p w:rsidR="000E625D" w:rsidRDefault="00CF39B3">
            <w:pPr>
              <w:pStyle w:val="ab"/>
              <w:tabs>
                <w:tab w:val="left" w:pos="1666"/>
              </w:tabs>
              <w:ind w:firstLine="0"/>
              <w:rPr>
                <w:sz w:val="24"/>
                <w:szCs w:val="24"/>
              </w:rPr>
            </w:pPr>
            <w:r>
              <w:rPr>
                <w:sz w:val="24"/>
                <w:szCs w:val="24"/>
              </w:rPr>
              <w:t>Новая</w:t>
            </w:r>
            <w:r>
              <w:rPr>
                <w:sz w:val="24"/>
                <w:szCs w:val="24"/>
              </w:rPr>
              <w:tab/>
              <w:t>категория</w:t>
            </w:r>
          </w:p>
          <w:p w:rsidR="000E625D" w:rsidRDefault="00CF39B3">
            <w:pPr>
              <w:pStyle w:val="ab"/>
              <w:ind w:firstLine="0"/>
              <w:jc w:val="both"/>
              <w:rPr>
                <w:sz w:val="24"/>
                <w:szCs w:val="24"/>
              </w:rPr>
            </w:pPr>
            <w:r>
              <w:rPr>
                <w:sz w:val="24"/>
                <w:szCs w:val="24"/>
              </w:rPr>
              <w:t>участников ГВЭ</w:t>
            </w:r>
          </w:p>
          <w:p w:rsidR="000E625D" w:rsidRDefault="00CF39B3">
            <w:pPr>
              <w:pStyle w:val="ab"/>
              <w:ind w:firstLine="0"/>
              <w:jc w:val="both"/>
              <w:rPr>
                <w:sz w:val="24"/>
                <w:szCs w:val="24"/>
              </w:rPr>
            </w:pPr>
            <w:r>
              <w:rPr>
                <w:sz w:val="24"/>
                <w:szCs w:val="24"/>
              </w:rPr>
              <w:t>Традиционная категория</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bottom"/>
          </w:tcPr>
          <w:p w:rsidR="000E625D" w:rsidRDefault="00CF39B3">
            <w:pPr>
              <w:pStyle w:val="ab"/>
              <w:ind w:firstLine="0"/>
              <w:rPr>
                <w:sz w:val="24"/>
                <w:szCs w:val="24"/>
              </w:rPr>
            </w:pPr>
            <w:r>
              <w:rPr>
                <w:sz w:val="24"/>
                <w:szCs w:val="24"/>
              </w:rPr>
              <w:t>линейка для построения чертежей и рисунков; справочные материалы, содержащие основные формулы</w:t>
            </w:r>
          </w:p>
        </w:tc>
      </w:tr>
      <w:tr w:rsidR="000E625D">
        <w:trPr>
          <w:trHeight w:hRule="exact" w:val="298"/>
          <w:jc w:val="center"/>
        </w:trPr>
        <w:tc>
          <w:tcPr>
            <w:tcW w:w="1560" w:type="dxa"/>
            <w:vMerge w:val="restart"/>
            <w:tcBorders>
              <w:top w:val="single" w:sz="4" w:space="0" w:color="auto"/>
              <w:left w:val="single" w:sz="4" w:space="0" w:color="auto"/>
            </w:tcBorders>
            <w:shd w:val="clear" w:color="auto" w:fill="FFFFFF"/>
          </w:tcPr>
          <w:p w:rsidR="000E625D" w:rsidRDefault="000E625D">
            <w:pPr>
              <w:rPr>
                <w:sz w:val="10"/>
                <w:szCs w:val="10"/>
              </w:rPr>
            </w:pPr>
          </w:p>
        </w:tc>
        <w:tc>
          <w:tcPr>
            <w:tcW w:w="1579" w:type="dxa"/>
            <w:vMerge w:val="restart"/>
            <w:tcBorders>
              <w:top w:val="single" w:sz="4" w:space="0" w:color="auto"/>
              <w:left w:val="single" w:sz="4" w:space="0" w:color="auto"/>
            </w:tcBorders>
            <w:shd w:val="clear" w:color="auto" w:fill="FFFFFF"/>
          </w:tcPr>
          <w:p w:rsidR="000E625D" w:rsidRDefault="000E625D">
            <w:pPr>
              <w:rPr>
                <w:sz w:val="10"/>
                <w:szCs w:val="10"/>
              </w:rPr>
            </w:pPr>
          </w:p>
        </w:tc>
        <w:tc>
          <w:tcPr>
            <w:tcW w:w="2885" w:type="dxa"/>
            <w:tcBorders>
              <w:top w:val="single" w:sz="4" w:space="0" w:color="auto"/>
              <w:left w:val="single" w:sz="4" w:space="0" w:color="auto"/>
            </w:tcBorders>
            <w:shd w:val="clear" w:color="auto" w:fill="FFFFFF"/>
            <w:vAlign w:val="bottom"/>
          </w:tcPr>
          <w:p w:rsidR="000E625D" w:rsidRDefault="00CF39B3">
            <w:pPr>
              <w:pStyle w:val="ab"/>
              <w:ind w:firstLine="0"/>
              <w:rPr>
                <w:sz w:val="24"/>
                <w:szCs w:val="24"/>
              </w:rPr>
            </w:pPr>
            <w:r>
              <w:rPr>
                <w:sz w:val="24"/>
                <w:szCs w:val="24"/>
              </w:rPr>
              <w:t>участников ГВЭ без ОВЗ</w:t>
            </w:r>
          </w:p>
        </w:tc>
        <w:tc>
          <w:tcPr>
            <w:tcW w:w="3970" w:type="dxa"/>
            <w:vMerge w:val="restart"/>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курса математики образовательной программы основного общего и среднего общего образования</w:t>
            </w:r>
          </w:p>
        </w:tc>
      </w:tr>
      <w:tr w:rsidR="000E625D">
        <w:trPr>
          <w:trHeight w:hRule="exact" w:val="562"/>
          <w:jc w:val="center"/>
        </w:trPr>
        <w:tc>
          <w:tcPr>
            <w:tcW w:w="1560" w:type="dxa"/>
            <w:vMerge/>
            <w:tcBorders>
              <w:left w:val="single" w:sz="4" w:space="0" w:color="auto"/>
            </w:tcBorders>
            <w:shd w:val="clear" w:color="auto" w:fill="FFFFFF"/>
          </w:tcPr>
          <w:p w:rsidR="000E625D" w:rsidRDefault="000E625D"/>
        </w:tc>
        <w:tc>
          <w:tcPr>
            <w:tcW w:w="1579" w:type="dxa"/>
            <w:vMerge/>
            <w:tcBorders>
              <w:left w:val="single" w:sz="4" w:space="0" w:color="auto"/>
            </w:tcBorders>
            <w:shd w:val="clear" w:color="auto" w:fill="FFFFFF"/>
          </w:tcPr>
          <w:p w:rsidR="000E625D" w:rsidRDefault="000E625D"/>
        </w:tc>
        <w:tc>
          <w:tcPr>
            <w:tcW w:w="2885" w:type="dxa"/>
            <w:tcBorders>
              <w:top w:val="single" w:sz="4" w:space="0" w:color="auto"/>
              <w:left w:val="single" w:sz="4" w:space="0" w:color="auto"/>
            </w:tcBorders>
            <w:shd w:val="clear" w:color="auto" w:fill="FFFFFF"/>
            <w:vAlign w:val="bottom"/>
          </w:tcPr>
          <w:p w:rsidR="000E625D" w:rsidRDefault="00CF39B3">
            <w:pPr>
              <w:pStyle w:val="ab"/>
              <w:ind w:firstLine="0"/>
              <w:rPr>
                <w:sz w:val="24"/>
                <w:szCs w:val="24"/>
              </w:rPr>
            </w:pPr>
            <w:r>
              <w:rPr>
                <w:sz w:val="24"/>
                <w:szCs w:val="24"/>
              </w:rPr>
              <w:t>Традиционная категория участников ГВЭ с ОВЗ</w:t>
            </w:r>
          </w:p>
        </w:tc>
        <w:tc>
          <w:tcPr>
            <w:tcW w:w="3970" w:type="dxa"/>
            <w:vMerge/>
            <w:tcBorders>
              <w:left w:val="single" w:sz="4" w:space="0" w:color="auto"/>
              <w:right w:val="single" w:sz="4" w:space="0" w:color="auto"/>
            </w:tcBorders>
            <w:shd w:val="clear" w:color="auto" w:fill="FFFFFF"/>
          </w:tcPr>
          <w:p w:rsidR="000E625D" w:rsidRDefault="000E625D"/>
        </w:tc>
      </w:tr>
      <w:tr w:rsidR="000E625D">
        <w:trPr>
          <w:trHeight w:hRule="exact" w:val="571"/>
          <w:jc w:val="center"/>
        </w:trPr>
        <w:tc>
          <w:tcPr>
            <w:tcW w:w="1560" w:type="dxa"/>
            <w:vMerge/>
            <w:tcBorders>
              <w:left w:val="single" w:sz="4" w:space="0" w:color="auto"/>
              <w:bottom w:val="single" w:sz="4" w:space="0" w:color="auto"/>
            </w:tcBorders>
            <w:shd w:val="clear" w:color="auto" w:fill="FFFFFF"/>
          </w:tcPr>
          <w:p w:rsidR="000E625D" w:rsidRDefault="000E625D"/>
        </w:tc>
        <w:tc>
          <w:tcPr>
            <w:tcW w:w="1579"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устная</w:t>
            </w:r>
          </w:p>
        </w:tc>
        <w:tc>
          <w:tcPr>
            <w:tcW w:w="2885" w:type="dxa"/>
            <w:tcBorders>
              <w:top w:val="single" w:sz="4" w:space="0" w:color="auto"/>
              <w:left w:val="single" w:sz="4" w:space="0" w:color="auto"/>
              <w:bottom w:val="single" w:sz="4" w:space="0" w:color="auto"/>
            </w:tcBorders>
            <w:shd w:val="clear" w:color="auto" w:fill="FFFFFF"/>
            <w:vAlign w:val="bottom"/>
          </w:tcPr>
          <w:p w:rsidR="000E625D" w:rsidRDefault="00CF39B3">
            <w:pPr>
              <w:pStyle w:val="ab"/>
              <w:ind w:firstLine="0"/>
              <w:rPr>
                <w:sz w:val="24"/>
                <w:szCs w:val="24"/>
              </w:rPr>
            </w:pPr>
            <w:r>
              <w:rPr>
                <w:sz w:val="24"/>
                <w:szCs w:val="24"/>
              </w:rPr>
              <w:t>Традиционная категория участников ГВЭ с ОВЗ</w:t>
            </w:r>
          </w:p>
        </w:tc>
        <w:tc>
          <w:tcPr>
            <w:tcW w:w="3970" w:type="dxa"/>
            <w:vMerge/>
            <w:tcBorders>
              <w:left w:val="single" w:sz="4" w:space="0" w:color="auto"/>
              <w:bottom w:val="single" w:sz="4" w:space="0" w:color="auto"/>
              <w:right w:val="single" w:sz="4" w:space="0" w:color="auto"/>
            </w:tcBorders>
            <w:shd w:val="clear" w:color="auto" w:fill="FFFFFF"/>
          </w:tcPr>
          <w:p w:rsidR="000E625D" w:rsidRDefault="000E625D"/>
        </w:tc>
      </w:tr>
    </w:tbl>
    <w:p w:rsidR="000E625D" w:rsidRPr="00FF4009" w:rsidRDefault="000E625D">
      <w:pPr>
        <w:spacing w:after="239" w:line="1" w:lineRule="exact"/>
      </w:pPr>
    </w:p>
    <w:p w:rsidR="000E625D" w:rsidRPr="00FF4009" w:rsidRDefault="00CF39B3">
      <w:pPr>
        <w:pStyle w:val="24"/>
        <w:keepNext/>
        <w:keepLines/>
        <w:spacing w:after="0"/>
        <w:jc w:val="both"/>
      </w:pPr>
      <w:bookmarkStart w:id="136" w:name="bookmark135"/>
      <w:bookmarkStart w:id="137" w:name="bookmark136"/>
      <w:bookmarkStart w:id="138" w:name="bookmark137"/>
      <w:r>
        <w:t>Организатор</w:t>
      </w:r>
      <w:r w:rsidRPr="00FF4009">
        <w:t xml:space="preserve"> </w:t>
      </w:r>
      <w:r>
        <w:t>должен</w:t>
      </w:r>
      <w:r w:rsidRPr="00FF4009">
        <w:t>:</w:t>
      </w:r>
      <w:bookmarkEnd w:id="136"/>
      <w:bookmarkEnd w:id="137"/>
      <w:bookmarkEnd w:id="138"/>
    </w:p>
    <w:p w:rsidR="000E625D" w:rsidRDefault="00CF39B3">
      <w:pPr>
        <w:pStyle w:val="1"/>
        <w:ind w:firstLine="740"/>
        <w:jc w:val="both"/>
      </w:pPr>
      <w:r>
        <w:t>проследить, чтобы участник ГВЭ занял отведенное ему место строго в соответствии с формой ППЭ-05-01-ГВЭ «Список участников ГВЭ в аудитории ППЭ»;</w:t>
      </w:r>
    </w:p>
    <w:p w:rsidR="000E625D" w:rsidRDefault="00CF39B3">
      <w:pPr>
        <w:pStyle w:val="1"/>
        <w:ind w:firstLine="740"/>
        <w:jc w:val="both"/>
      </w:pPr>
      <w:r>
        <w:t>следить, чтобы участники ГВЭ не менялись местами;</w:t>
      </w:r>
    </w:p>
    <w:p w:rsidR="000E625D" w:rsidRDefault="00CF39B3">
      <w:pPr>
        <w:pStyle w:val="1"/>
        <w:ind w:firstLine="740"/>
        <w:jc w:val="both"/>
      </w:pPr>
      <w:r>
        <w:t>напомнить участникам ГВЭ о ведении видеонаблюдения в ППЭ и о запрете иметь при себе уведомление о регистрации на экзамен, средства связи, электронно</w:t>
      </w:r>
      <w:r w:rsidR="004A7C42">
        <w:t>-</w:t>
      </w:r>
      <w:r>
        <w:softHyphen/>
        <w:t xml:space="preserve">вычислительную </w:t>
      </w:r>
      <w:r>
        <w:lastRenderedPageBreak/>
        <w:t>технику, фото-, аудио- и видеоаппаратуру, справочные материалы, письменные заметки и иные средства хранения и передачи информации.</w:t>
      </w:r>
    </w:p>
    <w:p w:rsidR="000E625D" w:rsidRDefault="00CF39B3">
      <w:pPr>
        <w:pStyle w:val="1"/>
        <w:ind w:firstLine="740"/>
        <w:jc w:val="both"/>
      </w:pPr>
      <w:r>
        <w:rPr>
          <w:b/>
          <w:bCs/>
        </w:rPr>
        <w:t>Выдача ЭМ</w:t>
      </w:r>
    </w:p>
    <w:p w:rsidR="000E625D" w:rsidRDefault="00CF39B3">
      <w:pPr>
        <w:pStyle w:val="1"/>
        <w:ind w:firstLine="740"/>
        <w:jc w:val="both"/>
      </w:pPr>
      <w:r>
        <w:t>Не позднее 09.45 ответственный организатор в аудитории в Штабе ППЭ принимает у руководителя ППЭ ЭМ:</w:t>
      </w:r>
    </w:p>
    <w:p w:rsidR="000E625D" w:rsidRDefault="00CF39B3">
      <w:pPr>
        <w:pStyle w:val="1"/>
        <w:ind w:firstLine="740"/>
        <w:jc w:val="both"/>
      </w:pPr>
      <w:r>
        <w:t>ДБО;</w:t>
      </w:r>
    </w:p>
    <w:p w:rsidR="000E625D" w:rsidRDefault="00CF39B3">
      <w:pPr>
        <w:pStyle w:val="1"/>
        <w:ind w:firstLine="740"/>
        <w:jc w:val="both"/>
      </w:pPr>
      <w:r>
        <w:t>ВДП для упаковки бланков ГВЭ после проведения экзамена;</w:t>
      </w:r>
    </w:p>
    <w:p w:rsidR="000E625D" w:rsidRDefault="00CF39B3">
      <w:pPr>
        <w:pStyle w:val="1"/>
        <w:ind w:firstLine="740"/>
        <w:jc w:val="both"/>
      </w:pPr>
      <w:r>
        <w:t>комплекты бланков ГВЭ в письменной форме: бланк регистрации и двусторонний бланк ответов;</w:t>
      </w:r>
    </w:p>
    <w:p w:rsidR="000E625D" w:rsidRDefault="00CF39B3">
      <w:pPr>
        <w:pStyle w:val="1"/>
        <w:ind w:firstLine="740"/>
        <w:jc w:val="both"/>
      </w:pPr>
      <w:r>
        <w:t>КИМ ГВЭ.</w:t>
      </w:r>
    </w:p>
    <w:p w:rsidR="000E625D" w:rsidRDefault="00CF39B3">
      <w:pPr>
        <w:pStyle w:val="1"/>
        <w:ind w:firstLine="740"/>
        <w:jc w:val="both"/>
      </w:pPr>
      <w:r>
        <w:rPr>
          <w:b/>
          <w:bCs/>
        </w:rPr>
        <w:t>При проведении ГВЭ в письменной форме организатору в аудитории необходимо:</w:t>
      </w:r>
    </w:p>
    <w:p w:rsidR="000E625D" w:rsidRDefault="00CF39B3">
      <w:pPr>
        <w:pStyle w:val="1"/>
        <w:ind w:firstLine="740"/>
        <w:jc w:val="both"/>
      </w:pPr>
      <w:r>
        <w:t>провести первую часть инструктажа;</w:t>
      </w:r>
    </w:p>
    <w:p w:rsidR="000E625D" w:rsidRDefault="00CF39B3">
      <w:pPr>
        <w:pStyle w:val="1"/>
        <w:ind w:firstLine="740"/>
        <w:jc w:val="both"/>
      </w:pPr>
      <w:r>
        <w:t>раздать всем участникам ГВЭ комплекты бланков ГВЭ;</w:t>
      </w:r>
    </w:p>
    <w:p w:rsidR="000E625D" w:rsidRDefault="00CF39B3">
      <w:pPr>
        <w:pStyle w:val="1"/>
        <w:ind w:firstLine="740"/>
        <w:jc w:val="both"/>
      </w:pPr>
      <w:r>
        <w:t>раздать глухим, слабослышащим и позднооглохшим обучающимся в напечатанном виде «Правила по заполнению бланков ГВЭ» и «Инструкцию для участника ГВЭ, зачитываемую организатором в аудитории перед началом экзамена»;</w:t>
      </w:r>
    </w:p>
    <w:p w:rsidR="000E625D" w:rsidRDefault="00CF39B3">
      <w:pPr>
        <w:pStyle w:val="1"/>
        <w:ind w:firstLine="740"/>
        <w:jc w:val="both"/>
      </w:pPr>
      <w:r>
        <w:t>раздать КИМ ГВЭ (в случае, если для данной формы экзамена или для определенной категории участников с ОВЗ, детей-инвалидов и инвалидов предполагается выдача КИМ ГВЭ);</w:t>
      </w:r>
    </w:p>
    <w:p w:rsidR="000E625D" w:rsidRDefault="00CF39B3">
      <w:pPr>
        <w:pStyle w:val="1"/>
        <w:ind w:firstLine="740"/>
        <w:jc w:val="both"/>
      </w:pPr>
      <w:r>
        <w:t>провести вторую часть инструктажа;</w:t>
      </w:r>
    </w:p>
    <w:p w:rsidR="000E625D" w:rsidRDefault="00CF39B3">
      <w:pPr>
        <w:pStyle w:val="1"/>
        <w:ind w:firstLine="740"/>
        <w:jc w:val="both"/>
      </w:pPr>
      <w:r>
        <w:t>проверить совпадение кода работы на бланке регистрации и бланке ответов;</w:t>
      </w:r>
    </w:p>
    <w:p w:rsidR="000E625D" w:rsidRDefault="00CF39B3">
      <w:pPr>
        <w:pStyle w:val="1"/>
        <w:ind w:firstLine="740"/>
        <w:jc w:val="both"/>
      </w:pPr>
      <w:r>
        <w:t>дать указание участникам ГВЭ приступить к заполнению бланков регистрации, регистрационных полей бланков ответов;</w:t>
      </w:r>
    </w:p>
    <w:p w:rsidR="000E625D" w:rsidRDefault="00CF39B3" w:rsidP="004A7C42">
      <w:pPr>
        <w:pStyle w:val="1"/>
        <w:tabs>
          <w:tab w:val="left" w:pos="8746"/>
        </w:tabs>
        <w:ind w:firstLine="740"/>
        <w:jc w:val="both"/>
      </w:pPr>
      <w:r>
        <w:t>проверить правильность заполнения регистрационных полей на всех бланках ГВЭ у каждого участника ГВЭ и соответствие данных участника ГВЭ (ФИО, серии и номера документа, удостоверяющего</w:t>
      </w:r>
      <w:r w:rsidR="004A7C42">
        <w:t xml:space="preserve"> личность) в бланке регистрации </w:t>
      </w:r>
      <w:r>
        <w:t>и документе,</w:t>
      </w:r>
      <w:r w:rsidR="004A7C42">
        <w:t xml:space="preserve"> </w:t>
      </w:r>
      <w:r>
        <w:t>удостоверяющем личность;</w:t>
      </w:r>
    </w:p>
    <w:p w:rsidR="000E625D" w:rsidRDefault="00CF39B3">
      <w:pPr>
        <w:pStyle w:val="1"/>
        <w:ind w:firstLine="740"/>
        <w:jc w:val="both"/>
      </w:pPr>
      <w:r>
        <w:t>после заполнения всеми участниками ГВЭ бланков регистрации и регистрационных полей бланков ответов объявить начало, продолжительность и время окончания выполнения экзаменационной работы, время начала экзамена и его окончания зафиксировать на доске (информационном стенде).</w:t>
      </w:r>
    </w:p>
    <w:p w:rsidR="000E625D" w:rsidRDefault="00CF39B3">
      <w:pPr>
        <w:pStyle w:val="1"/>
        <w:ind w:firstLine="740"/>
        <w:jc w:val="both"/>
      </w:pPr>
      <w:r>
        <w:rPr>
          <w:b/>
          <w:bCs/>
        </w:rPr>
        <w:t>При проведении ГВЭ в устной форме организатору в аудитории необходимо:</w:t>
      </w:r>
    </w:p>
    <w:p w:rsidR="000E625D" w:rsidRDefault="00CF39B3">
      <w:pPr>
        <w:pStyle w:val="1"/>
        <w:ind w:firstLine="740"/>
        <w:jc w:val="both"/>
      </w:pPr>
      <w:r>
        <w:t>проверить совместно с техническим специалистом средства цифровой аудиозаписи, чтобы осуществить качественную запись устных ответов;</w:t>
      </w:r>
    </w:p>
    <w:p w:rsidR="000E625D" w:rsidRDefault="00CF39B3">
      <w:pPr>
        <w:pStyle w:val="1"/>
        <w:ind w:firstLine="740"/>
        <w:jc w:val="both"/>
      </w:pPr>
      <w:r>
        <w:t>провести первую часть инструктажа;</w:t>
      </w:r>
    </w:p>
    <w:p w:rsidR="000E625D" w:rsidRDefault="00CF39B3">
      <w:pPr>
        <w:pStyle w:val="1"/>
        <w:ind w:firstLine="740"/>
        <w:jc w:val="both"/>
      </w:pPr>
      <w:r>
        <w:t>раздать всем участникам бланки регистрации и бланки ответов</w:t>
      </w:r>
      <w:r>
        <w:rPr>
          <w:vertAlign w:val="superscript"/>
        </w:rPr>
        <w:footnoteReference w:id="6"/>
      </w:r>
      <w:r>
        <w:t>;</w:t>
      </w:r>
    </w:p>
    <w:p w:rsidR="000E625D" w:rsidRDefault="00CF39B3">
      <w:pPr>
        <w:pStyle w:val="1"/>
        <w:ind w:firstLine="740"/>
        <w:jc w:val="both"/>
      </w:pPr>
      <w:r>
        <w:t>раздать КИМ ГВЭ (в случае, если для данной формы экзамена или для определенной категории участников с ОВЗ, детей-инвалидов и инвалидов предполагается выдача КИМ ГВЭ);</w:t>
      </w:r>
    </w:p>
    <w:p w:rsidR="000E625D" w:rsidRDefault="00CF39B3">
      <w:pPr>
        <w:pStyle w:val="1"/>
        <w:ind w:firstLine="740"/>
        <w:jc w:val="both"/>
      </w:pPr>
      <w:r>
        <w:t>провести вторую часть инструктажа;</w:t>
      </w:r>
    </w:p>
    <w:p w:rsidR="000E625D" w:rsidRDefault="00CF39B3">
      <w:pPr>
        <w:pStyle w:val="1"/>
        <w:ind w:firstLine="740"/>
        <w:jc w:val="both"/>
      </w:pPr>
      <w:r>
        <w:t>дать указание участникам ГВЭ приступить к заполнению бланков регистрации (в случае если участник экзамена с ОВЗ, участник экзамена - ребенок-инвалид или инвалид не может самостоятельно заполнить бланки ГВЭ, за него это делает ассистент или организатор);</w:t>
      </w:r>
    </w:p>
    <w:p w:rsidR="000E625D" w:rsidRDefault="00CF39B3">
      <w:pPr>
        <w:pStyle w:val="1"/>
        <w:ind w:firstLine="740"/>
        <w:jc w:val="both"/>
      </w:pPr>
      <w:r>
        <w:t>проверить правильность заполнения бланков регистрации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rsidR="000E625D" w:rsidRDefault="00CF39B3">
      <w:pPr>
        <w:pStyle w:val="1"/>
        <w:ind w:firstLine="740"/>
        <w:jc w:val="both"/>
      </w:pPr>
      <w:r>
        <w:lastRenderedPageBreak/>
        <w:t>после заполнения всеми участниками бланков регистрации объявить начало, продолжительность и время окончания выполнения экзаменационной работы, время начала и окончания экзамена зафиксировать на доске (информационном стенде).</w:t>
      </w:r>
    </w:p>
    <w:p w:rsidR="000E625D" w:rsidRDefault="00CF39B3" w:rsidP="004A7C42">
      <w:pPr>
        <w:pStyle w:val="1"/>
        <w:tabs>
          <w:tab w:val="left" w:pos="9010"/>
        </w:tabs>
        <w:ind w:firstLine="740"/>
        <w:jc w:val="both"/>
      </w:pPr>
      <w:r>
        <w:t>На подготовку устного ответа</w:t>
      </w:r>
      <w:r w:rsidR="004A7C42">
        <w:t xml:space="preserve"> отводится: по русскому языку - </w:t>
      </w:r>
      <w:r>
        <w:t>40 минут,</w:t>
      </w:r>
      <w:r w:rsidR="004A7C42">
        <w:t xml:space="preserve"> </w:t>
      </w:r>
      <w:r>
        <w:t>по математике - 60 минут.</w:t>
      </w:r>
    </w:p>
    <w:p w:rsidR="000E625D" w:rsidRDefault="00CF39B3">
      <w:pPr>
        <w:pStyle w:val="1"/>
        <w:ind w:firstLine="740"/>
        <w:jc w:val="both"/>
      </w:pPr>
      <w:r>
        <w:t>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Во время ответа одного участника остальные участники присутствуют в аудитории.</w:t>
      </w:r>
    </w:p>
    <w:p w:rsidR="000E625D" w:rsidRDefault="00CF39B3">
      <w:pPr>
        <w:pStyle w:val="1"/>
        <w:ind w:firstLine="740"/>
        <w:jc w:val="both"/>
      </w:pPr>
      <w:r>
        <w:t>Организатор предоставляет участнику экзамена возможность прослушать запись его ответа и убедиться, что она произведена без технических сбоев.</w:t>
      </w:r>
    </w:p>
    <w:p w:rsidR="000E625D" w:rsidRDefault="00CF39B3">
      <w:pPr>
        <w:pStyle w:val="1"/>
        <w:ind w:firstLine="740"/>
        <w:jc w:val="both"/>
      </w:pPr>
      <w:r>
        <w:t>В случае осуществления аудиозаписи устных ответов участника ГВЭ с одновременным протоколированием его устных ответов участнику экзамена предоставляется возможность ознакомиться с его запротоколированным ответом и убедиться, что он записан верно.</w:t>
      </w:r>
    </w:p>
    <w:p w:rsidR="000E625D" w:rsidRDefault="00CF39B3">
      <w:pPr>
        <w:pStyle w:val="1"/>
        <w:ind w:firstLine="740"/>
        <w:jc w:val="both"/>
      </w:pPr>
      <w:r>
        <w:t>Если во время записи произошел технический сбой, принимается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0E625D" w:rsidRDefault="00CF39B3">
      <w:pPr>
        <w:pStyle w:val="1"/>
        <w:ind w:firstLine="740"/>
        <w:jc w:val="both"/>
      </w:pPr>
      <w:r>
        <w:t>После окончания экзамена организаторы в аудитории собирают у участников экзамена бланки и КИМ ГВЭ и укладывают их в ВДП. Аудиозаписи устных ответов участников экзамена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 черновики также упаковываются в отдельный конверт.</w:t>
      </w:r>
    </w:p>
    <w:p w:rsidR="000E625D" w:rsidRDefault="00CF39B3">
      <w:pPr>
        <w:pStyle w:val="1"/>
        <w:ind w:firstLine="740"/>
        <w:jc w:val="both"/>
      </w:pPr>
      <w:r>
        <w:t xml:space="preserve">Технический специалист в ППЭ осуществляет копирование всех аудиозаписей устных ответов участников экзамена в ППЭ </w:t>
      </w:r>
      <w:proofErr w:type="spellStart"/>
      <w:r>
        <w:t>поаудиторно</w:t>
      </w:r>
      <w:proofErr w:type="spellEnd"/>
      <w:r>
        <w:t xml:space="preserve"> на внешний носитель. 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rsidR="000E625D" w:rsidRDefault="00CF39B3">
      <w:pPr>
        <w:pStyle w:val="1"/>
        <w:ind w:firstLine="740"/>
        <w:jc w:val="both"/>
      </w:pPr>
      <w:r>
        <w:rPr>
          <w:b/>
          <w:bCs/>
        </w:rPr>
        <w:t xml:space="preserve">Выдача ДБО </w:t>
      </w:r>
      <w:r>
        <w:rPr>
          <w:i/>
          <w:iCs/>
        </w:rPr>
        <w:t>(при проведении ГВЭ в устной форме ДБО могут при необходимости использоваться в случае осуществления аудиозаписи устных ответов с одновременным протоколированием устных ответов участника ГВЭ).</w:t>
      </w:r>
    </w:p>
    <w:p w:rsidR="000E625D" w:rsidRDefault="00CF39B3">
      <w:pPr>
        <w:pStyle w:val="1"/>
        <w:ind w:firstLine="740"/>
        <w:jc w:val="both"/>
      </w:pPr>
      <w:r>
        <w:t>В случае если участник полностью заполнил бланк ответов, включая его оборотную сторону, организатор должен:</w:t>
      </w:r>
    </w:p>
    <w:p w:rsidR="000E625D" w:rsidRDefault="00CF39B3">
      <w:pPr>
        <w:pStyle w:val="1"/>
        <w:ind w:firstLine="720"/>
        <w:jc w:val="both"/>
      </w:pPr>
      <w:r>
        <w:t>убедиться, что бланк ответов полностью заполнен, включая его оборотную сторону;</w:t>
      </w:r>
    </w:p>
    <w:p w:rsidR="000E625D" w:rsidRDefault="00CF39B3">
      <w:pPr>
        <w:pStyle w:val="1"/>
        <w:ind w:firstLine="740"/>
        <w:jc w:val="both"/>
      </w:pPr>
      <w:r>
        <w:t>выдать по просьбе участника ДБО;</w:t>
      </w:r>
    </w:p>
    <w:p w:rsidR="000E625D" w:rsidRDefault="00CF39B3">
      <w:pPr>
        <w:pStyle w:val="1"/>
        <w:ind w:firstLine="740"/>
        <w:jc w:val="both"/>
      </w:pPr>
      <w:r>
        <w:t>дать указание заполнить все поля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w:t>
      </w:r>
    </w:p>
    <w:p w:rsidR="000E625D" w:rsidRDefault="00CF39B3">
      <w:pPr>
        <w:pStyle w:val="1"/>
        <w:ind w:firstLine="740"/>
        <w:jc w:val="both"/>
      </w:pPr>
      <w:r>
        <w:t>в поле «Лист №» при выдаче ДБО вносится порядковый номер листа работы участника (при этом листом № 1 является основной бланк ответов, который участник получил в составе комплекта бланков ГВЭ);</w:t>
      </w:r>
    </w:p>
    <w:p w:rsidR="000E625D" w:rsidRDefault="00CF39B3">
      <w:pPr>
        <w:pStyle w:val="1"/>
        <w:ind w:firstLine="740"/>
        <w:jc w:val="both"/>
      </w:pPr>
      <w:r>
        <w:t>проверить правильность заполнения ДБО.</w:t>
      </w:r>
    </w:p>
    <w:p w:rsidR="000E625D" w:rsidRDefault="00CF39B3">
      <w:pPr>
        <w:pStyle w:val="1"/>
        <w:ind w:firstLine="740"/>
        <w:jc w:val="both"/>
      </w:pPr>
      <w:r>
        <w:rPr>
          <w:b/>
          <w:bCs/>
        </w:rPr>
        <w:t>По окончании выполнения экзаменационной работы участниками организатор в аудитории должен:</w:t>
      </w:r>
    </w:p>
    <w:p w:rsidR="000E625D" w:rsidRDefault="00CF39B3">
      <w:pPr>
        <w:pStyle w:val="1"/>
        <w:ind w:firstLine="740"/>
        <w:jc w:val="both"/>
      </w:pPr>
      <w:r>
        <w:t>в центре видимости камер видеонаблюдения объявить, что выполнение экзаменационной работы окончено;</w:t>
      </w:r>
    </w:p>
    <w:p w:rsidR="000E625D" w:rsidRDefault="00CF39B3">
      <w:pPr>
        <w:pStyle w:val="1"/>
        <w:ind w:firstLine="740"/>
        <w:jc w:val="both"/>
      </w:pPr>
      <w:r>
        <w:t>попросить положить все ЭМ на край стола (включая КИМ ГВЭ и листы бумаги для черновиков);</w:t>
      </w:r>
    </w:p>
    <w:p w:rsidR="000E625D" w:rsidRDefault="00CF39B3">
      <w:pPr>
        <w:pStyle w:val="1"/>
        <w:ind w:firstLine="740"/>
        <w:jc w:val="both"/>
      </w:pPr>
      <w:r>
        <w:t xml:space="preserve">собрать у участников ГВЭ: бланки регистрации, бланки ответов, ДБО (в случае если </w:t>
      </w:r>
      <w:r>
        <w:lastRenderedPageBreak/>
        <w:t>ДБО выдавались участникам ГВЭ). В случае если бланки ответов и ДБО (если такие выдавались по просьбе участника) содержат незаполненные области (за исключением регистрационных полей), то их необходимо погасить следующим образом: «Z»;</w:t>
      </w:r>
    </w:p>
    <w:p w:rsidR="000E625D" w:rsidRDefault="00CF39B3">
      <w:pPr>
        <w:pStyle w:val="1"/>
        <w:ind w:firstLine="740"/>
        <w:jc w:val="both"/>
      </w:pPr>
      <w:r>
        <w:t>КИМ ГВЭ;</w:t>
      </w:r>
    </w:p>
    <w:p w:rsidR="000E625D" w:rsidRDefault="00CF39B3">
      <w:pPr>
        <w:pStyle w:val="1"/>
        <w:ind w:firstLine="740"/>
        <w:jc w:val="both"/>
      </w:pPr>
      <w:r>
        <w:t>черновики;</w:t>
      </w:r>
    </w:p>
    <w:p w:rsidR="000E625D" w:rsidRDefault="00CF39B3">
      <w:pPr>
        <w:pStyle w:val="1"/>
        <w:ind w:firstLine="740"/>
        <w:jc w:val="both"/>
      </w:pPr>
      <w:r>
        <w:t>заполнить форму ППЭ-05-02-ГВЭ «Протокол проведения ГВЭ в аудитории».</w:t>
      </w:r>
    </w:p>
    <w:p w:rsidR="000E625D" w:rsidRDefault="00CF39B3">
      <w:pPr>
        <w:pStyle w:val="1"/>
        <w:ind w:firstLine="740"/>
        <w:jc w:val="both"/>
      </w:pPr>
      <w:r>
        <w:rPr>
          <w:b/>
          <w:bCs/>
        </w:rPr>
        <w:t>Упаковка ЭМ</w:t>
      </w:r>
    </w:p>
    <w:p w:rsidR="000E625D" w:rsidRDefault="00CF39B3">
      <w:pPr>
        <w:pStyle w:val="1"/>
        <w:ind w:firstLine="740"/>
        <w:jc w:val="both"/>
      </w:pPr>
      <w:r>
        <w:t>Оформление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(столе), находящемся в зоне видимости камер видеонаблюдения.</w:t>
      </w:r>
    </w:p>
    <w:p w:rsidR="000E625D" w:rsidRDefault="00CF39B3">
      <w:pPr>
        <w:pStyle w:val="1"/>
        <w:ind w:firstLine="740"/>
        <w:jc w:val="both"/>
      </w:pPr>
      <w:r>
        <w:t>В ВДП упаковываются только использованные участниками ГВЭ бланки ГВЭ. При упаковке ЭМ необходимо пересчитать все типы бланков ГВЭ и запечатать их в ВДП, (бланки должны быть сложены последовательно по каждому участнику ГВЭ отдельно: сначала бланк регистрации, затем бланк ответов, затем его ДБО).</w:t>
      </w:r>
    </w:p>
    <w:p w:rsidR="000E625D" w:rsidRDefault="00CF39B3">
      <w:pPr>
        <w:pStyle w:val="1"/>
        <w:ind w:firstLine="740"/>
        <w:jc w:val="both"/>
      </w:pPr>
      <w:r>
        <w:rPr>
          <w:b/>
          <w:bCs/>
        </w:rPr>
        <w:t>При этом запрещается:</w:t>
      </w:r>
    </w:p>
    <w:p w:rsidR="000E625D" w:rsidRDefault="00CF39B3">
      <w:pPr>
        <w:pStyle w:val="1"/>
        <w:ind w:firstLine="740"/>
        <w:jc w:val="both"/>
      </w:pPr>
      <w:r>
        <w:t>вкладывать вместе с бланками ГВЭ какие-либо другие материалы;</w:t>
      </w:r>
    </w:p>
    <w:p w:rsidR="000E625D" w:rsidRDefault="00CF39B3">
      <w:pPr>
        <w:pStyle w:val="1"/>
        <w:ind w:firstLine="740"/>
        <w:jc w:val="both"/>
      </w:pPr>
      <w:r>
        <w:t xml:space="preserve">скреплять бланки ГВЭ (скрепками, </w:t>
      </w:r>
      <w:proofErr w:type="spellStart"/>
      <w:r>
        <w:t>степлерами</w:t>
      </w:r>
      <w:proofErr w:type="spellEnd"/>
      <w:r>
        <w:t xml:space="preserve"> и т.п.);</w:t>
      </w:r>
    </w:p>
    <w:p w:rsidR="000E625D" w:rsidRDefault="00CF39B3">
      <w:pPr>
        <w:pStyle w:val="1"/>
        <w:ind w:firstLine="740"/>
        <w:jc w:val="both"/>
      </w:pPr>
      <w:r>
        <w:t>менять ориентацию всех бланков ГВЭ и их последовательность в ВДП.</w:t>
      </w:r>
    </w:p>
    <w:p w:rsidR="000E625D" w:rsidRDefault="00CF39B3">
      <w:pPr>
        <w:pStyle w:val="1"/>
        <w:ind w:firstLine="74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ГВЭ, количество черновиков в конверте.</w:t>
      </w:r>
    </w:p>
    <w:p w:rsidR="000E625D" w:rsidRDefault="00CF39B3">
      <w:pPr>
        <w:pStyle w:val="1"/>
        <w:ind w:firstLine="720"/>
        <w:jc w:val="both"/>
      </w:pPr>
      <w:r>
        <w:t>КИМ ГВЭ также необходимо пересчитать и упаковать в отдельный конверт.</w:t>
      </w:r>
    </w:p>
    <w:p w:rsidR="000E625D" w:rsidRDefault="00CF39B3">
      <w:pPr>
        <w:pStyle w:val="1"/>
        <w:ind w:firstLine="720"/>
        <w:jc w:val="both"/>
      </w:pPr>
      <w:r>
        <w:rPr>
          <w:b/>
          <w:bCs/>
        </w:rPr>
        <w:t xml:space="preserve">По завершении </w:t>
      </w:r>
      <w:r>
        <w:t>соответствующих процедур организаторам в аудитории необходимо 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форме ППЭ-14-02-ГВЭ «Ведомость учета экзаменационных материалов».</w:t>
      </w:r>
    </w:p>
    <w:p w:rsidR="000E625D" w:rsidRDefault="00CF39B3">
      <w:pPr>
        <w:pStyle w:val="1"/>
        <w:spacing w:after="300"/>
        <w:ind w:firstLine="720"/>
        <w:jc w:val="both"/>
      </w:pPr>
      <w:r>
        <w:t>Организаторы в аудитории покидают ППЭ с разрешения руководителя ППЭ после передачи всех ЭМ руководителю ППЭ.</w:t>
      </w:r>
    </w:p>
    <w:p w:rsidR="000E625D" w:rsidRDefault="00CF39B3">
      <w:pPr>
        <w:pStyle w:val="24"/>
        <w:keepNext/>
        <w:keepLines/>
        <w:numPr>
          <w:ilvl w:val="0"/>
          <w:numId w:val="2"/>
        </w:numPr>
        <w:tabs>
          <w:tab w:val="left" w:pos="329"/>
        </w:tabs>
        <w:spacing w:after="240"/>
        <w:ind w:firstLine="0"/>
        <w:jc w:val="both"/>
      </w:pPr>
      <w:bookmarkStart w:id="139" w:name="bookmark142"/>
      <w:bookmarkStart w:id="140" w:name="bookmark143"/>
      <w:bookmarkStart w:id="141" w:name="bookmark138"/>
      <w:bookmarkStart w:id="142" w:name="bookmark139"/>
      <w:bookmarkEnd w:id="139"/>
      <w:r>
        <w:t>Особенности обработки результатов ГВЭ в РЦОИ</w:t>
      </w:r>
      <w:bookmarkEnd w:id="140"/>
      <w:bookmarkEnd w:id="141"/>
      <w:bookmarkEnd w:id="142"/>
    </w:p>
    <w:p w:rsidR="000E625D" w:rsidRDefault="00CF39B3">
      <w:pPr>
        <w:pStyle w:val="24"/>
        <w:keepNext/>
        <w:keepLines/>
        <w:numPr>
          <w:ilvl w:val="1"/>
          <w:numId w:val="2"/>
        </w:numPr>
        <w:tabs>
          <w:tab w:val="left" w:pos="1241"/>
        </w:tabs>
        <w:ind w:firstLine="720"/>
        <w:jc w:val="both"/>
      </w:pPr>
      <w:bookmarkStart w:id="143" w:name="bookmark144"/>
      <w:bookmarkStart w:id="144" w:name="bookmark140"/>
      <w:bookmarkStart w:id="145" w:name="bookmark141"/>
      <w:bookmarkStart w:id="146" w:name="bookmark145"/>
      <w:bookmarkEnd w:id="143"/>
      <w:r>
        <w:t>Обработка бланков ГВЭ</w:t>
      </w:r>
      <w:bookmarkEnd w:id="144"/>
      <w:bookmarkEnd w:id="145"/>
      <w:bookmarkEnd w:id="146"/>
    </w:p>
    <w:p w:rsidR="000E625D" w:rsidRDefault="00CF39B3">
      <w:pPr>
        <w:pStyle w:val="1"/>
        <w:ind w:firstLine="720"/>
        <w:jc w:val="both"/>
      </w:pPr>
      <w:r>
        <w:t>В РЦОИ осуществляется приемка ВДП с бланками ГВЭ, конвертов с КИМ ГВЭ, носителей с аудиозаписями устных ответов участников ГВЭ (при проведении ГВЭ в устной форме). ВДП с бланками ГВЭ вскрываются, проводится первичная обработка бланков ГВЭ. Первичная обработка включает в себя следующие этапы:</w:t>
      </w:r>
    </w:p>
    <w:p w:rsidR="000E625D" w:rsidRDefault="00CF39B3">
      <w:pPr>
        <w:pStyle w:val="1"/>
        <w:numPr>
          <w:ilvl w:val="0"/>
          <w:numId w:val="8"/>
        </w:numPr>
        <w:tabs>
          <w:tab w:val="left" w:pos="1419"/>
        </w:tabs>
        <w:ind w:firstLine="720"/>
        <w:jc w:val="both"/>
      </w:pPr>
      <w:bookmarkStart w:id="147" w:name="bookmark146"/>
      <w:bookmarkEnd w:id="147"/>
      <w:r>
        <w:t>сканирование бланков ГВЭ;</w:t>
      </w:r>
    </w:p>
    <w:p w:rsidR="000E625D" w:rsidRDefault="00CF39B3">
      <w:pPr>
        <w:pStyle w:val="1"/>
        <w:numPr>
          <w:ilvl w:val="0"/>
          <w:numId w:val="8"/>
        </w:numPr>
        <w:tabs>
          <w:tab w:val="left" w:pos="1419"/>
          <w:tab w:val="left" w:pos="5000"/>
        </w:tabs>
        <w:ind w:firstLine="720"/>
        <w:jc w:val="both"/>
      </w:pPr>
      <w:bookmarkStart w:id="148" w:name="bookmark147"/>
      <w:bookmarkEnd w:id="148"/>
      <w:r>
        <w:t>автоматическое распознавание</w:t>
      </w:r>
      <w:r>
        <w:tab/>
        <w:t>бланков ГВЭ;</w:t>
      </w:r>
    </w:p>
    <w:p w:rsidR="000E625D" w:rsidRDefault="00CF39B3">
      <w:pPr>
        <w:pStyle w:val="1"/>
        <w:numPr>
          <w:ilvl w:val="0"/>
          <w:numId w:val="8"/>
        </w:numPr>
        <w:tabs>
          <w:tab w:val="left" w:pos="1419"/>
        </w:tabs>
        <w:ind w:firstLine="720"/>
        <w:jc w:val="both"/>
      </w:pPr>
      <w:bookmarkStart w:id="149" w:name="bookmark148"/>
      <w:bookmarkEnd w:id="149"/>
      <w:r>
        <w:t>верификация бланков ГВЭ.</w:t>
      </w:r>
    </w:p>
    <w:p w:rsidR="000E625D" w:rsidRDefault="00CF39B3">
      <w:pPr>
        <w:pStyle w:val="1"/>
        <w:ind w:firstLine="720"/>
        <w:jc w:val="both"/>
      </w:pPr>
      <w:r>
        <w:t>Бланки ГВЭ, полученные в результате проведения ГВЭ в письменной форме, и бланки ГВЭ, полученные в результате проведения ГВЭ в устной форме, обрабатываются в различных проектах.</w:t>
      </w:r>
    </w:p>
    <w:p w:rsidR="000E625D" w:rsidRDefault="00CF39B3">
      <w:pPr>
        <w:pStyle w:val="1"/>
        <w:ind w:firstLine="720"/>
        <w:jc w:val="both"/>
      </w:pPr>
      <w:r>
        <w:t xml:space="preserve">Результаты первичной обработки бланков ГВЭ </w:t>
      </w:r>
      <w:proofErr w:type="spellStart"/>
      <w:r>
        <w:t>автоматизированно</w:t>
      </w:r>
      <w:proofErr w:type="spellEnd"/>
      <w:r>
        <w:t xml:space="preserve"> сохраняются в РИС.</w:t>
      </w:r>
    </w:p>
    <w:p w:rsidR="000E625D" w:rsidRDefault="00CF39B3">
      <w:pPr>
        <w:pStyle w:val="1"/>
        <w:ind w:firstLine="720"/>
        <w:jc w:val="both"/>
      </w:pPr>
      <w:r>
        <w:t>Аудиозаписи устных ответов участников экзаменов в устной форме сохраняются в едином хранилище.</w:t>
      </w:r>
    </w:p>
    <w:p w:rsidR="000E625D" w:rsidRDefault="00CF39B3">
      <w:pPr>
        <w:pStyle w:val="1"/>
        <w:spacing w:after="240"/>
        <w:ind w:firstLine="720"/>
        <w:jc w:val="both"/>
      </w:pPr>
      <w:bookmarkStart w:id="150" w:name="bookmark149"/>
      <w:r>
        <w:lastRenderedPageBreak/>
        <w:t>Сканирование бланков ГВЭ должно быть осуществлено в день проведения экзаменов до 23.59 по местному времени.</w:t>
      </w:r>
      <w:bookmarkEnd w:id="150"/>
    </w:p>
    <w:p w:rsidR="000E625D" w:rsidRDefault="00CF39B3">
      <w:pPr>
        <w:pStyle w:val="24"/>
        <w:keepNext/>
        <w:keepLines/>
        <w:numPr>
          <w:ilvl w:val="1"/>
          <w:numId w:val="2"/>
        </w:numPr>
        <w:tabs>
          <w:tab w:val="left" w:pos="1232"/>
        </w:tabs>
        <w:ind w:firstLine="720"/>
        <w:jc w:val="both"/>
      </w:pPr>
      <w:bookmarkStart w:id="151" w:name="bookmark152"/>
      <w:bookmarkStart w:id="152" w:name="bookmark150"/>
      <w:bookmarkStart w:id="153" w:name="bookmark151"/>
      <w:bookmarkStart w:id="154" w:name="bookmark153"/>
      <w:bookmarkEnd w:id="151"/>
      <w:r>
        <w:t>Особенности проверки работ участников ГВЭ экспертом ПК и обработки протоколов проверки развернутых ответов в 2021 году</w:t>
      </w:r>
      <w:bookmarkEnd w:id="152"/>
      <w:bookmarkEnd w:id="153"/>
      <w:bookmarkEnd w:id="154"/>
    </w:p>
    <w:p w:rsidR="000E625D" w:rsidRDefault="00CF39B3">
      <w:pPr>
        <w:pStyle w:val="1"/>
        <w:ind w:firstLine="720"/>
        <w:jc w:val="both"/>
      </w:pPr>
      <w:r>
        <w:t>Работы назначаются экспертам на станции экспертизы. На станции экспертизы формируются рабочие комплекты для экспертов ПК, состоящие из протокола проверки развернутых ответов (далее - протоколы) для внесения отметок и бланков-копий с изображениями ответов участников ГВЭ. К каждой работе ГВЭ для эксперта ПК РЦОИ распечатывает развернутую форму проверку выполнения заданий ГВЭ (приложение 3 и приложение 3.1).</w:t>
      </w:r>
    </w:p>
    <w:p w:rsidR="000E625D" w:rsidRDefault="00CF39B3">
      <w:pPr>
        <w:pStyle w:val="1"/>
        <w:ind w:firstLine="720"/>
        <w:jc w:val="both"/>
      </w:pPr>
      <w:r>
        <w:t>В 2021 году каждая работа ГВЭ проверяется один раз одним экспертом ПК. При проверке устных ответов участников ГВЭ в устной форме экспертам ПК предоставляется доступ к единому хранилищу аудиозаписей устных ответов.</w:t>
      </w:r>
    </w:p>
    <w:p w:rsidR="000E625D" w:rsidRDefault="00CF39B3">
      <w:pPr>
        <w:pStyle w:val="1"/>
        <w:spacing w:after="240"/>
        <w:ind w:firstLine="720"/>
        <w:jc w:val="both"/>
      </w:pPr>
      <w:r>
        <w:t>Результаты проверки работ участников ЕГЭ вносятся экспертами ПК в развернутые формы проверки выполнения заданий ГВЭ (приложение 3 и приложение 3.1), которые не являются машиночитаемыми и не подлежат автоматизированной обработке.</w:t>
      </w:r>
    </w:p>
    <w:p w:rsidR="000E625D" w:rsidRDefault="00CF39B3">
      <w:pPr>
        <w:pStyle w:val="1"/>
        <w:ind w:firstLine="720"/>
        <w:jc w:val="both"/>
      </w:pPr>
      <w:r>
        <w:t xml:space="preserve">Эксперты ПК осуществляют перевод первичных баллов участников ГВЭ в отметку по пятибалльной системе оценивания в соответствии с установленной шкалой перевода и вносят отметку («2», «3», «4» или «5») в первое поле протокола </w:t>
      </w:r>
      <w:r>
        <w:rPr>
          <w:b/>
          <w:bCs/>
        </w:rPr>
        <w:t>(</w:t>
      </w:r>
      <w:r>
        <w:t>приложение 4).</w:t>
      </w:r>
    </w:p>
    <w:p w:rsidR="000E625D" w:rsidRDefault="00CF39B3">
      <w:pPr>
        <w:pStyle w:val="1"/>
        <w:ind w:firstLine="720"/>
        <w:jc w:val="both"/>
      </w:pPr>
      <w:bookmarkStart w:id="155" w:name="bookmark154"/>
      <w:r>
        <w:t>После заполнения РЦОИ осуществляет первичную обработку протоколов в установленном порядке по аналогии с обработкой бланков ответов.</w:t>
      </w:r>
      <w:bookmarkEnd w:id="155"/>
    </w:p>
    <w:p w:rsidR="000E625D" w:rsidRDefault="00CF39B3">
      <w:pPr>
        <w:pStyle w:val="1"/>
        <w:spacing w:after="240"/>
        <w:ind w:firstLine="720"/>
        <w:jc w:val="both"/>
      </w:pPr>
      <w:r>
        <w:t xml:space="preserve">Результаты проверки работ участников ГВЭ </w:t>
      </w:r>
      <w:proofErr w:type="spellStart"/>
      <w:r>
        <w:t>автоматизированно</w:t>
      </w:r>
      <w:proofErr w:type="spellEnd"/>
      <w:r>
        <w:t xml:space="preserve"> сохраняются в РИС.</w:t>
      </w:r>
    </w:p>
    <w:p w:rsidR="000E625D" w:rsidRDefault="00CF39B3">
      <w:pPr>
        <w:pStyle w:val="24"/>
        <w:keepNext/>
        <w:keepLines/>
        <w:numPr>
          <w:ilvl w:val="1"/>
          <w:numId w:val="2"/>
        </w:numPr>
        <w:tabs>
          <w:tab w:val="left" w:pos="1267"/>
        </w:tabs>
        <w:ind w:firstLine="720"/>
        <w:jc w:val="both"/>
      </w:pPr>
      <w:bookmarkStart w:id="156" w:name="bookmark157"/>
      <w:bookmarkStart w:id="157" w:name="bookmark155"/>
      <w:bookmarkStart w:id="158" w:name="bookmark156"/>
      <w:bookmarkStart w:id="159" w:name="bookmark158"/>
      <w:bookmarkEnd w:id="156"/>
      <w:r>
        <w:t>Получение результатов ГВЭ</w:t>
      </w:r>
      <w:bookmarkEnd w:id="157"/>
      <w:bookmarkEnd w:id="158"/>
      <w:bookmarkEnd w:id="159"/>
    </w:p>
    <w:p w:rsidR="000E625D" w:rsidRDefault="00CF39B3">
      <w:pPr>
        <w:pStyle w:val="1"/>
        <w:ind w:firstLine="720"/>
        <w:jc w:val="both"/>
      </w:pPr>
      <w:r>
        <w:t xml:space="preserve">По окончании обработки бланков ГВЭ, проверки работ ГВЭ экспертами ПК и обработки протоколов проверки сведения о результатах ГВЭ на региональном уровне </w:t>
      </w:r>
      <w:proofErr w:type="spellStart"/>
      <w:r>
        <w:t>автоматизированно</w:t>
      </w:r>
      <w:proofErr w:type="spellEnd"/>
      <w:r>
        <w:t xml:space="preserve"> передаются из РИС в ФИС.</w:t>
      </w:r>
    </w:p>
    <w:p w:rsidR="000E625D" w:rsidRDefault="00CF39B3">
      <w:pPr>
        <w:pStyle w:val="1"/>
        <w:ind w:firstLine="720"/>
        <w:jc w:val="both"/>
      </w:pPr>
      <w:r>
        <w:t xml:space="preserve">В ФИС осуществляется расчет итоговых отметок участников ГВЭ. Сведения об итоговых отметках участников ГВЭ </w:t>
      </w:r>
      <w:proofErr w:type="spellStart"/>
      <w:r>
        <w:t>автоматизированно</w:t>
      </w:r>
      <w:proofErr w:type="spellEnd"/>
      <w:r>
        <w:t xml:space="preserve"> передаются из ФИС в РИС.</w:t>
      </w:r>
    </w:p>
    <w:p w:rsidR="000E625D" w:rsidRDefault="00CF39B3">
      <w:pPr>
        <w:pStyle w:val="1"/>
        <w:spacing w:after="160"/>
        <w:ind w:firstLine="720"/>
        <w:jc w:val="both"/>
        <w:sectPr w:rsidR="000E625D" w:rsidSect="004A7C42">
          <w:pgSz w:w="11900" w:h="16840"/>
          <w:pgMar w:top="915" w:right="436" w:bottom="851" w:left="991" w:header="0" w:footer="3" w:gutter="0"/>
          <w:cols w:space="720"/>
          <w:noEndnote/>
          <w:docGrid w:linePitch="360"/>
        </w:sectPr>
      </w:pPr>
      <w:r>
        <w:t xml:space="preserve">Печать и формирование ведомостей результатов ГВЭ выполняется </w:t>
      </w:r>
      <w:proofErr w:type="spellStart"/>
      <w:r>
        <w:t>автоматизированно</w:t>
      </w:r>
      <w:proofErr w:type="spellEnd"/>
      <w:r>
        <w:t xml:space="preserve"> в РЦОИ (приложение 5).</w:t>
      </w:r>
    </w:p>
    <w:p w:rsidR="000E625D" w:rsidRDefault="00CF39B3">
      <w:pPr>
        <w:pStyle w:val="1"/>
        <w:spacing w:after="180"/>
        <w:ind w:firstLine="0"/>
        <w:rPr>
          <w:sz w:val="28"/>
          <w:szCs w:val="28"/>
        </w:rPr>
      </w:pPr>
      <w:bookmarkStart w:id="160" w:name="bookmark159"/>
      <w:r>
        <w:rPr>
          <w:b/>
          <w:bCs/>
          <w:sz w:val="28"/>
          <w:szCs w:val="28"/>
        </w:rPr>
        <w:lastRenderedPageBreak/>
        <w:t>Приложение 1. Инструкция для участника ГВЭ, зачитываемая организатором в аудитории перед началом экзамена</w:t>
      </w:r>
      <w:bookmarkEnd w:id="160"/>
    </w:p>
    <w:p w:rsidR="000E625D" w:rsidRDefault="00CF39B3">
      <w:pPr>
        <w:pStyle w:val="1"/>
        <w:pBdr>
          <w:top w:val="single" w:sz="4" w:space="0" w:color="auto"/>
          <w:left w:val="single" w:sz="4" w:space="0" w:color="auto"/>
          <w:bottom w:val="single" w:sz="4" w:space="0" w:color="auto"/>
          <w:right w:val="single" w:sz="4" w:space="0" w:color="auto"/>
        </w:pBdr>
        <w:spacing w:after="180" w:line="276" w:lineRule="auto"/>
        <w:ind w:left="220" w:firstLine="0"/>
        <w:jc w:val="both"/>
      </w:pPr>
      <w:r>
        <w:t xml:space="preserve">Текст, который выделен жирным шрифтом, должен быть прочитан участникам ГВЭ </w:t>
      </w:r>
      <w:r>
        <w:rPr>
          <w:u w:val="single"/>
        </w:rPr>
        <w:t>слово в слово</w:t>
      </w:r>
      <w:r>
        <w:t xml:space="preserve">. Это делается для стандартизации процедуры проведения ГВЭ. </w:t>
      </w:r>
      <w:r>
        <w:rPr>
          <w:i/>
          <w:iCs/>
        </w:rPr>
        <w:t>Комментарии, выделенные курсивом, не читаются участникам ГВЭ. Они даны в помощь организатору.</w:t>
      </w:r>
      <w:r>
        <w:t xml:space="preserve"> Инструктаж и экзамен проводятся в спокойной и доброжелательной обстановке.</w:t>
      </w:r>
    </w:p>
    <w:p w:rsidR="000E625D" w:rsidRDefault="00CF39B3">
      <w:pPr>
        <w:pStyle w:val="1"/>
        <w:ind w:firstLine="740"/>
        <w:jc w:val="both"/>
      </w:pPr>
      <w:r>
        <w:rPr>
          <w:i/>
          <w:iCs/>
        </w:rPr>
        <w:t>Подготовительные мероприятия:</w:t>
      </w:r>
    </w:p>
    <w:p w:rsidR="000E625D" w:rsidRDefault="00CF39B3">
      <w:pPr>
        <w:pStyle w:val="1"/>
        <w:spacing w:after="121"/>
        <w:ind w:firstLine="760"/>
        <w:jc w:val="both"/>
      </w:pPr>
      <w:r>
        <w:rPr>
          <w:i/>
          <w:iCs/>
        </w:rPr>
        <w:t xml:space="preserve">Не позднее 8.45 по местному времени оформить на доске (информационном стенде) в аудитории образец регистрационных полей бланка регистрации участника ГВЭ </w:t>
      </w:r>
      <w:r>
        <w:rPr>
          <w:b/>
          <w:bCs/>
          <w:i/>
          <w:iCs/>
          <w:sz w:val="15"/>
          <w:szCs w:val="15"/>
          <w:vertAlign w:val="superscript"/>
        </w:rPr>
        <w:footnoteReference w:id="7"/>
      </w:r>
      <w:r>
        <w:rPr>
          <w:b/>
          <w:bCs/>
          <w:i/>
          <w:iCs/>
          <w:sz w:val="15"/>
          <w:szCs w:val="15"/>
        </w:rPr>
        <w:t xml:space="preserve"> </w:t>
      </w:r>
      <w:r>
        <w:rPr>
          <w:i/>
          <w:iCs/>
        </w:rPr>
        <w:t>.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(оформляется на доске или информационном стенде),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поле «Код работы» (на бланке регистрации заполнено автоматически), поля «ФИО», «Данные документа, удостоверяющего личность» заполняются в соответствии с документом, удостоверяющим личность (при этом корректность указанной участником информации обязательно проверяется организатором в аудитории). Поля «Код региона», «Код предмета», «Код пункта проведения ГВЭ», «Номер аудитории» следует заполнять, начиная с первой позиции.</w:t>
      </w:r>
    </w:p>
    <w:p w:rsidR="000E625D" w:rsidRDefault="00CF39B3">
      <w:pPr>
        <w:pStyle w:val="30"/>
        <w:pBdr>
          <w:top w:val="single" w:sz="0" w:space="7" w:color="C0C0C0"/>
          <w:left w:val="single" w:sz="0" w:space="0" w:color="C0C0C0"/>
          <w:bottom w:val="single" w:sz="0" w:space="0" w:color="C0C0C0"/>
          <w:right w:val="single" w:sz="0" w:space="0" w:color="C0C0C0"/>
        </w:pBdr>
        <w:shd w:val="clear" w:color="auto" w:fill="C0C0C0"/>
        <w:tabs>
          <w:tab w:val="left" w:pos="4588"/>
          <w:tab w:val="left" w:pos="6038"/>
          <w:tab w:val="left" w:pos="7775"/>
        </w:tabs>
        <w:ind w:left="1660" w:firstLine="0"/>
      </w:pPr>
      <w:r>
        <w:t>Код образовательной</w:t>
      </w:r>
      <w:r>
        <w:tab/>
        <w:t>Класс</w:t>
      </w:r>
      <w:r>
        <w:tab/>
        <w:t>Код пункта</w:t>
      </w:r>
      <w:r>
        <w:tab/>
        <w:t>Номер аудитории</w:t>
      </w:r>
    </w:p>
    <w:p w:rsidR="000E625D" w:rsidRDefault="00CF39B3">
      <w:pPr>
        <w:pStyle w:val="30"/>
        <w:pBdr>
          <w:top w:val="single" w:sz="0" w:space="0" w:color="C0C0C0"/>
          <w:left w:val="single" w:sz="0" w:space="0" w:color="C0C0C0"/>
          <w:bottom w:val="single" w:sz="0" w:space="0" w:color="C0C0C0"/>
          <w:right w:val="single" w:sz="0" w:space="0" w:color="C0C0C0"/>
        </w:pBdr>
        <w:shd w:val="clear" w:color="auto" w:fill="C0C0C0"/>
        <w:tabs>
          <w:tab w:val="left" w:pos="2001"/>
          <w:tab w:val="left" w:pos="5831"/>
        </w:tabs>
        <w:spacing w:line="180" w:lineRule="auto"/>
        <w:ind w:firstLine="460"/>
        <w:jc w:val="both"/>
      </w:pPr>
      <w:r>
        <w:rPr>
          <w:sz w:val="30"/>
          <w:szCs w:val="30"/>
          <w:vertAlign w:val="superscript"/>
        </w:rPr>
        <w:t>Код</w:t>
      </w:r>
      <w:r>
        <w:rPr>
          <w:sz w:val="30"/>
          <w:szCs w:val="30"/>
        </w:rPr>
        <w:tab/>
      </w:r>
      <w:r>
        <w:t>организации</w:t>
      </w:r>
      <w:r>
        <w:tab/>
        <w:t>проведения ГВЭ</w:t>
      </w:r>
    </w:p>
    <w:p w:rsidR="000E625D" w:rsidRDefault="00CF39B3">
      <w:pPr>
        <w:pStyle w:val="30"/>
        <w:pBdr>
          <w:top w:val="single" w:sz="0" w:space="7" w:color="C0C0C0"/>
          <w:left w:val="single" w:sz="0" w:space="0" w:color="C0C0C0"/>
          <w:bottom w:val="single" w:sz="0" w:space="0" w:color="C0C0C0"/>
          <w:right w:val="single" w:sz="0" w:space="0" w:color="C0C0C0"/>
        </w:pBdr>
        <w:shd w:val="clear" w:color="auto" w:fill="C0C0C0"/>
        <w:tabs>
          <w:tab w:val="left" w:pos="4289"/>
        </w:tabs>
        <w:spacing w:line="228" w:lineRule="auto"/>
        <w:ind w:firstLine="300"/>
        <w:jc w:val="both"/>
      </w:pPr>
      <w:r>
        <w:t>региона</w:t>
      </w:r>
      <w:r>
        <w:tab/>
        <w:t>Номер Буква</w:t>
      </w:r>
    </w:p>
    <w:p w:rsidR="000E625D" w:rsidRDefault="00CF39B3">
      <w:pPr>
        <w:spacing w:line="1" w:lineRule="exact"/>
      </w:pPr>
      <w:r>
        <w:rPr>
          <w:noProof/>
          <w:lang w:bidi="ar-SA"/>
        </w:rPr>
        <mc:AlternateContent>
          <mc:Choice Requires="wps">
            <w:drawing>
              <wp:anchor distT="139700" distB="0" distL="0" distR="0" simplePos="0" relativeHeight="125829378" behindDoc="0" locked="0" layoutInCell="1" allowOverlap="1">
                <wp:simplePos x="0" y="0"/>
                <wp:positionH relativeFrom="page">
                  <wp:posOffset>1481455</wp:posOffset>
                </wp:positionH>
                <wp:positionV relativeFrom="paragraph">
                  <wp:posOffset>139700</wp:posOffset>
                </wp:positionV>
                <wp:extent cx="1618615" cy="27432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1618615" cy="27432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32"/>
                              <w:gridCol w:w="418"/>
                              <w:gridCol w:w="422"/>
                              <w:gridCol w:w="422"/>
                              <w:gridCol w:w="418"/>
                              <w:gridCol w:w="437"/>
                            </w:tblGrid>
                            <w:tr w:rsidR="00EE5F74">
                              <w:trPr>
                                <w:trHeight w:hRule="exact" w:val="432"/>
                                <w:tblHeader/>
                              </w:trPr>
                              <w:tc>
                                <w:tcPr>
                                  <w:tcW w:w="43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EE5F74" w:rsidRDefault="00EE5F74">
                                  <w:pPr>
                                    <w:rPr>
                                      <w:sz w:val="10"/>
                                      <w:szCs w:val="10"/>
                                    </w:rPr>
                                  </w:pPr>
                                </w:p>
                              </w:tc>
                            </w:tr>
                          </w:tbl>
                          <w:p w:rsidR="00EE5F74" w:rsidRDefault="00EE5F74">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5" o:spid="_x0000_s1026" type="#_x0000_t202" style="position:absolute;margin-left:116.65pt;margin-top:11pt;width:127.45pt;height:21.6pt;z-index:125829378;visibility:visible;mso-wrap-style:square;mso-wrap-distance-left:0;mso-wrap-distance-top:1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32"/>
                        <w:gridCol w:w="418"/>
                        <w:gridCol w:w="422"/>
                        <w:gridCol w:w="422"/>
                        <w:gridCol w:w="418"/>
                        <w:gridCol w:w="437"/>
                      </w:tblGrid>
                      <w:tr w:rsidR="00EE5F74">
                        <w:trPr>
                          <w:trHeight w:hRule="exact" w:val="432"/>
                          <w:tblHeader/>
                        </w:trPr>
                        <w:tc>
                          <w:tcPr>
                            <w:tcW w:w="43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EE5F74" w:rsidRDefault="00EE5F74">
                            <w:pPr>
                              <w:rPr>
                                <w:sz w:val="10"/>
                                <w:szCs w:val="10"/>
                              </w:rPr>
                            </w:pPr>
                          </w:p>
                        </w:tc>
                      </w:tr>
                    </w:tbl>
                    <w:p w:rsidR="00EE5F74" w:rsidRDefault="00EE5F74">
                      <w:pPr>
                        <w:spacing w:line="1" w:lineRule="exact"/>
                      </w:pPr>
                    </w:p>
                  </w:txbxContent>
                </v:textbox>
                <w10:wrap type="topAndBottom" anchorx="page"/>
              </v:shape>
            </w:pict>
          </mc:Fallback>
        </mc:AlternateContent>
      </w:r>
      <w:r>
        <w:rPr>
          <w:noProof/>
          <w:lang w:bidi="ar-SA"/>
        </w:rPr>
        <mc:AlternateContent>
          <mc:Choice Requires="wps">
            <w:drawing>
              <wp:anchor distT="139700" distB="0" distL="0" distR="0" simplePos="0" relativeHeight="125829380" behindDoc="0" locked="0" layoutInCell="1" allowOverlap="1">
                <wp:simplePos x="0" y="0"/>
                <wp:positionH relativeFrom="page">
                  <wp:posOffset>4246245</wp:posOffset>
                </wp:positionH>
                <wp:positionV relativeFrom="paragraph">
                  <wp:posOffset>139700</wp:posOffset>
                </wp:positionV>
                <wp:extent cx="1149350" cy="274320"/>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1149350" cy="27432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66"/>
                              <w:gridCol w:w="451"/>
                              <w:gridCol w:w="456"/>
                              <w:gridCol w:w="437"/>
                            </w:tblGrid>
                            <w:tr w:rsidR="00EE5F74">
                              <w:trPr>
                                <w:trHeight w:hRule="exact" w:val="432"/>
                                <w:tblHeader/>
                              </w:trPr>
                              <w:tc>
                                <w:tcPr>
                                  <w:tcW w:w="466"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56"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EE5F74" w:rsidRDefault="00EE5F74">
                                  <w:pPr>
                                    <w:rPr>
                                      <w:sz w:val="10"/>
                                      <w:szCs w:val="10"/>
                                    </w:rPr>
                                  </w:pPr>
                                </w:p>
                              </w:tc>
                            </w:tr>
                          </w:tbl>
                          <w:p w:rsidR="00EE5F74" w:rsidRDefault="00EE5F74">
                            <w:pPr>
                              <w:spacing w:line="1" w:lineRule="exact"/>
                            </w:pPr>
                          </w:p>
                        </w:txbxContent>
                      </wps:txbx>
                      <wps:bodyPr lIns="0" tIns="0" rIns="0" bIns="0"/>
                    </wps:wsp>
                  </a:graphicData>
                </a:graphic>
              </wp:anchor>
            </w:drawing>
          </mc:Choice>
          <mc:Fallback>
            <w:pict>
              <v:shape id="Shape 7" o:spid="_x0000_s1027" type="#_x0000_t202" style="position:absolute;margin-left:334.35pt;margin-top:11pt;width:90.5pt;height:21.6pt;z-index:125829380;visibility:visible;mso-wrap-style:square;mso-wrap-distance-left:0;mso-wrap-distance-top:1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66"/>
                        <w:gridCol w:w="451"/>
                        <w:gridCol w:w="456"/>
                        <w:gridCol w:w="437"/>
                      </w:tblGrid>
                      <w:tr w:rsidR="00EE5F74">
                        <w:trPr>
                          <w:trHeight w:hRule="exact" w:val="432"/>
                          <w:tblHeader/>
                        </w:trPr>
                        <w:tc>
                          <w:tcPr>
                            <w:tcW w:w="466"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56"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EE5F74" w:rsidRDefault="00EE5F74">
                            <w:pPr>
                              <w:rPr>
                                <w:sz w:val="10"/>
                                <w:szCs w:val="10"/>
                              </w:rPr>
                            </w:pPr>
                          </w:p>
                        </w:tc>
                      </w:tr>
                    </w:tbl>
                    <w:p w:rsidR="00EE5F74" w:rsidRDefault="00EE5F74">
                      <w:pPr>
                        <w:spacing w:line="1" w:lineRule="exact"/>
                      </w:pPr>
                    </w:p>
                  </w:txbxContent>
                </v:textbox>
                <w10:wrap type="topAndBottom" anchorx="page"/>
              </v:shape>
            </w:pict>
          </mc:Fallback>
        </mc:AlternateContent>
      </w:r>
      <w:r>
        <w:rPr>
          <w:noProof/>
          <w:lang w:bidi="ar-SA"/>
        </w:rPr>
        <mc:AlternateContent>
          <mc:Choice Requires="wps">
            <w:drawing>
              <wp:anchor distT="139700" distB="0" distL="0" distR="0" simplePos="0" relativeHeight="125829382" behindDoc="0" locked="0" layoutInCell="1" allowOverlap="1">
                <wp:simplePos x="0" y="0"/>
                <wp:positionH relativeFrom="page">
                  <wp:posOffset>5541645</wp:posOffset>
                </wp:positionH>
                <wp:positionV relativeFrom="paragraph">
                  <wp:posOffset>139700</wp:posOffset>
                </wp:positionV>
                <wp:extent cx="1085215" cy="274320"/>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1085215" cy="27432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32"/>
                              <w:gridCol w:w="422"/>
                              <w:gridCol w:w="422"/>
                              <w:gridCol w:w="432"/>
                            </w:tblGrid>
                            <w:tr w:rsidR="00EE5F74">
                              <w:trPr>
                                <w:trHeight w:hRule="exact" w:val="432"/>
                                <w:tblHeader/>
                              </w:trPr>
                              <w:tc>
                                <w:tcPr>
                                  <w:tcW w:w="43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EE5F74" w:rsidRDefault="00EE5F74">
                                  <w:pPr>
                                    <w:rPr>
                                      <w:sz w:val="10"/>
                                      <w:szCs w:val="10"/>
                                    </w:rPr>
                                  </w:pPr>
                                </w:p>
                              </w:tc>
                            </w:tr>
                          </w:tbl>
                          <w:p w:rsidR="00EE5F74" w:rsidRDefault="00EE5F74">
                            <w:pPr>
                              <w:spacing w:line="1" w:lineRule="exact"/>
                            </w:pPr>
                          </w:p>
                        </w:txbxContent>
                      </wps:txbx>
                      <wps:bodyPr lIns="0" tIns="0" rIns="0" bIns="0"/>
                    </wps:wsp>
                  </a:graphicData>
                </a:graphic>
              </wp:anchor>
            </w:drawing>
          </mc:Choice>
          <mc:Fallback>
            <w:pict>
              <v:shape id="Shape 9" o:spid="_x0000_s1028" type="#_x0000_t202" style="position:absolute;margin-left:436.35pt;margin-top:11pt;width:85.45pt;height:21.6pt;z-index:125829382;visibility:visible;mso-wrap-style:square;mso-wrap-distance-left:0;mso-wrap-distance-top:1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32"/>
                        <w:gridCol w:w="422"/>
                        <w:gridCol w:w="422"/>
                        <w:gridCol w:w="432"/>
                      </w:tblGrid>
                      <w:tr w:rsidR="00EE5F74">
                        <w:trPr>
                          <w:trHeight w:hRule="exact" w:val="432"/>
                          <w:tblHeader/>
                        </w:trPr>
                        <w:tc>
                          <w:tcPr>
                            <w:tcW w:w="43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EE5F74" w:rsidRDefault="00EE5F74">
                            <w:pPr>
                              <w:rPr>
                                <w:sz w:val="10"/>
                                <w:szCs w:val="10"/>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EE5F74" w:rsidRDefault="00EE5F74">
                            <w:pPr>
                              <w:rPr>
                                <w:sz w:val="10"/>
                                <w:szCs w:val="10"/>
                              </w:rPr>
                            </w:pPr>
                          </w:p>
                        </w:tc>
                      </w:tr>
                    </w:tbl>
                    <w:p w:rsidR="00EE5F74" w:rsidRDefault="00EE5F74">
                      <w:pPr>
                        <w:spacing w:line="1" w:lineRule="exact"/>
                      </w:pPr>
                    </w:p>
                  </w:txbxContent>
                </v:textbox>
                <w10:wrap type="topAndBottom" anchorx="page"/>
              </v:shape>
            </w:pict>
          </mc:Fallback>
        </mc:AlternateContent>
      </w:r>
    </w:p>
    <w:p w:rsidR="000E625D" w:rsidRDefault="00CF39B3">
      <w:pPr>
        <w:pStyle w:val="30"/>
        <w:pBdr>
          <w:top w:val="single" w:sz="0" w:space="7" w:color="C0C0C0"/>
          <w:left w:val="single" w:sz="0" w:space="0" w:color="C0C0C0"/>
          <w:bottom w:val="single" w:sz="0" w:space="0" w:color="C0C0C0"/>
          <w:right w:val="single" w:sz="0" w:space="0" w:color="C0C0C0"/>
        </w:pBdr>
        <w:shd w:val="clear" w:color="auto" w:fill="C0C0C0"/>
        <w:tabs>
          <w:tab w:val="left" w:pos="2356"/>
          <w:tab w:val="left" w:pos="5610"/>
        </w:tabs>
        <w:ind w:firstLine="460"/>
      </w:pPr>
      <w:r>
        <w:t>Код</w:t>
      </w:r>
      <w:r>
        <w:tab/>
        <w:t>Название предмета</w:t>
      </w:r>
      <w:r>
        <w:tab/>
        <w:t>Номер варианта</w:t>
      </w:r>
    </w:p>
    <w:p w:rsidR="000E625D" w:rsidRDefault="00CF39B3">
      <w:pPr>
        <w:pStyle w:val="30"/>
        <w:pBdr>
          <w:top w:val="single" w:sz="0" w:space="7" w:color="C0C0C0"/>
          <w:left w:val="single" w:sz="0" w:space="0" w:color="C0C0C0"/>
          <w:bottom w:val="single" w:sz="0" w:space="0" w:color="C0C0C0"/>
          <w:right w:val="single" w:sz="0" w:space="0" w:color="C0C0C0"/>
        </w:pBdr>
        <w:shd w:val="clear" w:color="auto" w:fill="C0C0C0"/>
        <w:spacing w:after="280"/>
        <w:ind w:firstLine="240"/>
      </w:pPr>
      <w:r>
        <w:t>предмета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418"/>
        <w:gridCol w:w="422"/>
        <w:gridCol w:w="422"/>
        <w:gridCol w:w="418"/>
        <w:gridCol w:w="422"/>
        <w:gridCol w:w="418"/>
        <w:gridCol w:w="418"/>
        <w:gridCol w:w="432"/>
      </w:tblGrid>
      <w:tr w:rsidR="000E625D">
        <w:trPr>
          <w:trHeight w:hRule="exact" w:val="408"/>
          <w:jc w:val="center"/>
        </w:trPr>
        <w:tc>
          <w:tcPr>
            <w:tcW w:w="427"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0E625D" w:rsidRDefault="000E625D">
            <w:pPr>
              <w:rPr>
                <w:sz w:val="10"/>
                <w:szCs w:val="10"/>
              </w:rPr>
            </w:pPr>
          </w:p>
        </w:tc>
      </w:tr>
    </w:tbl>
    <w:p w:rsidR="000E625D" w:rsidRDefault="000E625D">
      <w:pPr>
        <w:spacing w:after="499" w:line="1" w:lineRule="exact"/>
      </w:pPr>
    </w:p>
    <w:p w:rsidR="000E625D" w:rsidRDefault="000E625D">
      <w:pPr>
        <w:spacing w:line="1" w:lineRule="exact"/>
      </w:pPr>
    </w:p>
    <w:p w:rsidR="000E625D" w:rsidRDefault="00CF39B3">
      <w:pPr>
        <w:pStyle w:val="a9"/>
        <w:pBdr>
          <w:top w:val="single" w:sz="0" w:space="7" w:color="C0C0C0"/>
          <w:left w:val="single" w:sz="0" w:space="0" w:color="C0C0C0"/>
          <w:bottom w:val="single" w:sz="0" w:space="0" w:color="C0C0C0"/>
          <w:right w:val="single" w:sz="0" w:space="0" w:color="C0C0C0"/>
        </w:pBdr>
        <w:shd w:val="clear" w:color="auto" w:fill="C0C0C0"/>
        <w:ind w:left="682"/>
        <w:rPr>
          <w:sz w:val="18"/>
          <w:szCs w:val="18"/>
        </w:rPr>
      </w:pPr>
      <w:r>
        <w:rPr>
          <w:sz w:val="18"/>
          <w:szCs w:val="18"/>
        </w:rPr>
        <w:t>Дата проведения ГВЭ</w:t>
      </w:r>
    </w:p>
    <w:tbl>
      <w:tblPr>
        <w:tblOverlap w:val="never"/>
        <w:tblW w:w="0" w:type="auto"/>
        <w:tblLayout w:type="fixed"/>
        <w:tblCellMar>
          <w:left w:w="10" w:type="dxa"/>
          <w:right w:w="10" w:type="dxa"/>
        </w:tblCellMar>
        <w:tblLook w:val="04A0" w:firstRow="1" w:lastRow="0" w:firstColumn="1" w:lastColumn="0" w:noHBand="0" w:noVBand="1"/>
      </w:tblPr>
      <w:tblGrid>
        <w:gridCol w:w="490"/>
        <w:gridCol w:w="437"/>
        <w:gridCol w:w="437"/>
        <w:gridCol w:w="442"/>
        <w:gridCol w:w="437"/>
        <w:gridCol w:w="442"/>
        <w:gridCol w:w="466"/>
        <w:gridCol w:w="523"/>
      </w:tblGrid>
      <w:tr w:rsidR="000E625D">
        <w:trPr>
          <w:trHeight w:hRule="exact" w:val="638"/>
        </w:trPr>
        <w:tc>
          <w:tcPr>
            <w:tcW w:w="490" w:type="dxa"/>
            <w:tcBorders>
              <w:left w:val="single" w:sz="4" w:space="0" w:color="auto"/>
            </w:tcBorders>
            <w:shd w:val="clear" w:color="auto" w:fill="FFFFFF"/>
          </w:tcPr>
          <w:p w:rsidR="000E625D" w:rsidRDefault="000E625D">
            <w:pPr>
              <w:rPr>
                <w:sz w:val="10"/>
                <w:szCs w:val="10"/>
              </w:rPr>
            </w:pPr>
          </w:p>
        </w:tc>
        <w:tc>
          <w:tcPr>
            <w:tcW w:w="437" w:type="dxa"/>
            <w:tcBorders>
              <w:left w:val="single" w:sz="4" w:space="0" w:color="auto"/>
            </w:tcBorders>
            <w:shd w:val="clear" w:color="auto" w:fill="FFFFFF"/>
          </w:tcPr>
          <w:p w:rsidR="000E625D" w:rsidRDefault="000E625D">
            <w:pPr>
              <w:rPr>
                <w:sz w:val="10"/>
                <w:szCs w:val="10"/>
              </w:rPr>
            </w:pPr>
          </w:p>
        </w:tc>
        <w:tc>
          <w:tcPr>
            <w:tcW w:w="437" w:type="dxa"/>
            <w:tcBorders>
              <w:left w:val="single" w:sz="4" w:space="0" w:color="auto"/>
            </w:tcBorders>
            <w:shd w:val="clear" w:color="auto" w:fill="C0C0C0"/>
            <w:vAlign w:val="center"/>
          </w:tcPr>
          <w:p w:rsidR="000E625D" w:rsidRDefault="00CF39B3">
            <w:pPr>
              <w:pStyle w:val="ab"/>
              <w:ind w:firstLine="0"/>
              <w:jc w:val="center"/>
            </w:pPr>
            <w:r>
              <w:rPr>
                <w:rFonts w:ascii="Arial" w:eastAsia="Arial" w:hAnsi="Arial" w:cs="Arial"/>
                <w:b/>
                <w:bCs/>
              </w:rPr>
              <w:t>■</w:t>
            </w:r>
          </w:p>
        </w:tc>
        <w:tc>
          <w:tcPr>
            <w:tcW w:w="442" w:type="dxa"/>
            <w:tcBorders>
              <w:left w:val="single" w:sz="4" w:space="0" w:color="auto"/>
            </w:tcBorders>
            <w:shd w:val="clear" w:color="auto" w:fill="FFFFFF"/>
          </w:tcPr>
          <w:p w:rsidR="000E625D" w:rsidRDefault="000E625D">
            <w:pPr>
              <w:rPr>
                <w:sz w:val="10"/>
                <w:szCs w:val="10"/>
              </w:rPr>
            </w:pPr>
          </w:p>
        </w:tc>
        <w:tc>
          <w:tcPr>
            <w:tcW w:w="437" w:type="dxa"/>
            <w:tcBorders>
              <w:left w:val="single" w:sz="4" w:space="0" w:color="auto"/>
            </w:tcBorders>
            <w:shd w:val="clear" w:color="auto" w:fill="FFFFFF"/>
          </w:tcPr>
          <w:p w:rsidR="000E625D" w:rsidRDefault="000E625D">
            <w:pPr>
              <w:rPr>
                <w:sz w:val="10"/>
                <w:szCs w:val="10"/>
              </w:rPr>
            </w:pPr>
          </w:p>
        </w:tc>
        <w:tc>
          <w:tcPr>
            <w:tcW w:w="442" w:type="dxa"/>
            <w:tcBorders>
              <w:left w:val="single" w:sz="4" w:space="0" w:color="auto"/>
            </w:tcBorders>
            <w:shd w:val="clear" w:color="auto" w:fill="C0C0C0"/>
            <w:vAlign w:val="center"/>
          </w:tcPr>
          <w:p w:rsidR="000E625D" w:rsidRDefault="00CF39B3">
            <w:pPr>
              <w:pStyle w:val="ab"/>
              <w:ind w:firstLine="0"/>
              <w:jc w:val="center"/>
            </w:pPr>
            <w:r>
              <w:rPr>
                <w:rFonts w:ascii="Arial" w:eastAsia="Arial" w:hAnsi="Arial" w:cs="Arial"/>
                <w:b/>
                <w:bCs/>
              </w:rPr>
              <w:t>■</w:t>
            </w:r>
          </w:p>
        </w:tc>
        <w:tc>
          <w:tcPr>
            <w:tcW w:w="466" w:type="dxa"/>
            <w:tcBorders>
              <w:left w:val="single" w:sz="4" w:space="0" w:color="auto"/>
            </w:tcBorders>
            <w:shd w:val="clear" w:color="auto" w:fill="FFFFFF"/>
            <w:vAlign w:val="center"/>
          </w:tcPr>
          <w:p w:rsidR="000E625D" w:rsidRDefault="00CF39B3">
            <w:pPr>
              <w:pStyle w:val="ab"/>
              <w:ind w:firstLine="0"/>
              <w:jc w:val="center"/>
              <w:rPr>
                <w:sz w:val="22"/>
                <w:szCs w:val="22"/>
              </w:rPr>
            </w:pPr>
            <w:r>
              <w:rPr>
                <w:sz w:val="22"/>
                <w:szCs w:val="22"/>
              </w:rPr>
              <w:t>2</w:t>
            </w:r>
          </w:p>
        </w:tc>
        <w:tc>
          <w:tcPr>
            <w:tcW w:w="523" w:type="dxa"/>
            <w:tcBorders>
              <w:left w:val="single" w:sz="4" w:space="0" w:color="auto"/>
              <w:right w:val="single" w:sz="4" w:space="0" w:color="auto"/>
            </w:tcBorders>
            <w:shd w:val="clear" w:color="auto" w:fill="FFFFFF"/>
            <w:vAlign w:val="center"/>
          </w:tcPr>
          <w:p w:rsidR="000E625D" w:rsidRDefault="00CF39B3">
            <w:pPr>
              <w:pStyle w:val="ab"/>
              <w:ind w:firstLine="0"/>
              <w:jc w:val="center"/>
              <w:rPr>
                <w:sz w:val="22"/>
                <w:szCs w:val="22"/>
              </w:rPr>
            </w:pPr>
            <w:r>
              <w:rPr>
                <w:sz w:val="22"/>
                <w:szCs w:val="22"/>
              </w:rPr>
              <w:t>1</w:t>
            </w:r>
          </w:p>
        </w:tc>
      </w:tr>
      <w:tr w:rsidR="000E625D">
        <w:trPr>
          <w:trHeight w:hRule="exact" w:val="149"/>
        </w:trPr>
        <w:tc>
          <w:tcPr>
            <w:tcW w:w="927" w:type="dxa"/>
            <w:gridSpan w:val="2"/>
            <w:tcBorders>
              <w:top w:val="single" w:sz="4" w:space="0" w:color="auto"/>
              <w:left w:val="single" w:sz="4" w:space="0" w:color="auto"/>
              <w:bottom w:val="single" w:sz="4" w:space="0" w:color="auto"/>
            </w:tcBorders>
            <w:shd w:val="clear" w:color="auto" w:fill="C0C0C0"/>
          </w:tcPr>
          <w:p w:rsidR="000E625D" w:rsidRDefault="000E625D">
            <w:pPr>
              <w:rPr>
                <w:sz w:val="10"/>
                <w:szCs w:val="10"/>
              </w:rPr>
            </w:pPr>
          </w:p>
        </w:tc>
        <w:tc>
          <w:tcPr>
            <w:tcW w:w="437" w:type="dxa"/>
            <w:tcBorders>
              <w:bottom w:val="single" w:sz="4" w:space="0" w:color="auto"/>
            </w:tcBorders>
            <w:shd w:val="clear" w:color="auto" w:fill="C0C0C0"/>
          </w:tcPr>
          <w:p w:rsidR="000E625D" w:rsidRDefault="000E625D">
            <w:pPr>
              <w:rPr>
                <w:sz w:val="10"/>
                <w:szCs w:val="10"/>
              </w:rPr>
            </w:pPr>
          </w:p>
        </w:tc>
        <w:tc>
          <w:tcPr>
            <w:tcW w:w="879" w:type="dxa"/>
            <w:gridSpan w:val="2"/>
            <w:tcBorders>
              <w:top w:val="single" w:sz="4" w:space="0" w:color="auto"/>
              <w:bottom w:val="single" w:sz="4" w:space="0" w:color="auto"/>
            </w:tcBorders>
            <w:shd w:val="clear" w:color="auto" w:fill="C0C0C0"/>
          </w:tcPr>
          <w:p w:rsidR="000E625D" w:rsidRDefault="000E625D">
            <w:pPr>
              <w:rPr>
                <w:sz w:val="10"/>
                <w:szCs w:val="10"/>
              </w:rPr>
            </w:pPr>
          </w:p>
        </w:tc>
        <w:tc>
          <w:tcPr>
            <w:tcW w:w="442" w:type="dxa"/>
            <w:tcBorders>
              <w:bottom w:val="single" w:sz="4" w:space="0" w:color="auto"/>
            </w:tcBorders>
            <w:shd w:val="clear" w:color="auto" w:fill="C0C0C0"/>
          </w:tcPr>
          <w:p w:rsidR="000E625D" w:rsidRDefault="000E625D">
            <w:pPr>
              <w:rPr>
                <w:sz w:val="10"/>
                <w:szCs w:val="10"/>
              </w:rPr>
            </w:pPr>
          </w:p>
        </w:tc>
        <w:tc>
          <w:tcPr>
            <w:tcW w:w="989" w:type="dxa"/>
            <w:gridSpan w:val="2"/>
            <w:tcBorders>
              <w:top w:val="single" w:sz="4" w:space="0" w:color="auto"/>
              <w:bottom w:val="single" w:sz="4" w:space="0" w:color="auto"/>
            </w:tcBorders>
            <w:shd w:val="clear" w:color="auto" w:fill="C0C0C0"/>
          </w:tcPr>
          <w:p w:rsidR="000E625D" w:rsidRDefault="000E625D">
            <w:pPr>
              <w:rPr>
                <w:sz w:val="10"/>
                <w:szCs w:val="10"/>
              </w:rPr>
            </w:pPr>
          </w:p>
        </w:tc>
      </w:tr>
    </w:tbl>
    <w:p w:rsidR="000E625D" w:rsidRDefault="00CF39B3">
      <w:pPr>
        <w:pStyle w:val="1"/>
        <w:ind w:firstLine="820"/>
      </w:pPr>
      <w:r>
        <w:rPr>
          <w:i/>
          <w:iCs/>
        </w:rPr>
        <w:t>Во время экзамена на рабочем столе участника ГВЭ, помимо ЭМ, могут находиться:</w:t>
      </w:r>
    </w:p>
    <w:p w:rsidR="000E625D" w:rsidRDefault="00CF39B3">
      <w:pPr>
        <w:pStyle w:val="1"/>
        <w:ind w:firstLine="800"/>
      </w:pPr>
      <w:proofErr w:type="spellStart"/>
      <w:r>
        <w:rPr>
          <w:i/>
          <w:iCs/>
        </w:rPr>
        <w:t>гелевая</w:t>
      </w:r>
      <w:proofErr w:type="spellEnd"/>
      <w:r>
        <w:rPr>
          <w:i/>
          <w:iCs/>
        </w:rPr>
        <w:t xml:space="preserve"> или капиллярная ручка с чернилами черного цвета;</w:t>
      </w:r>
    </w:p>
    <w:p w:rsidR="000E625D" w:rsidRDefault="00CF39B3">
      <w:pPr>
        <w:pStyle w:val="1"/>
        <w:ind w:firstLine="800"/>
      </w:pPr>
      <w:r>
        <w:rPr>
          <w:i/>
          <w:iCs/>
        </w:rPr>
        <w:t>документ, удостоверяющий личность;</w:t>
      </w:r>
    </w:p>
    <w:p w:rsidR="000E625D" w:rsidRDefault="00CF39B3">
      <w:pPr>
        <w:pStyle w:val="1"/>
        <w:ind w:firstLine="800"/>
      </w:pPr>
      <w:r>
        <w:rPr>
          <w:i/>
          <w:iCs/>
        </w:rPr>
        <w:t>лекарства и питание (при необходимости);</w:t>
      </w:r>
    </w:p>
    <w:p w:rsidR="000E625D" w:rsidRDefault="00CF39B3">
      <w:pPr>
        <w:pStyle w:val="1"/>
        <w:ind w:firstLine="820"/>
      </w:pPr>
      <w:r>
        <w:rPr>
          <w:i/>
          <w:iCs/>
        </w:rPr>
        <w:t xml:space="preserve">специальные технические средства (для участников ГВЭ с ОВЗ, участников ГВЭ - </w:t>
      </w:r>
      <w:r>
        <w:rPr>
          <w:i/>
          <w:iCs/>
        </w:rPr>
        <w:lastRenderedPageBreak/>
        <w:t>детей-инвалидов, инвалидов);</w:t>
      </w:r>
    </w:p>
    <w:p w:rsidR="000E625D" w:rsidRDefault="00CF39B3">
      <w:pPr>
        <w:pStyle w:val="1"/>
        <w:ind w:firstLine="800"/>
      </w:pPr>
      <w:r>
        <w:rPr>
          <w:i/>
          <w:iCs/>
        </w:rPr>
        <w:t>черновики;</w:t>
      </w:r>
    </w:p>
    <w:p w:rsidR="000E625D" w:rsidRDefault="00CF39B3">
      <w:pPr>
        <w:pStyle w:val="1"/>
        <w:spacing w:after="280"/>
        <w:ind w:firstLine="800"/>
      </w:pPr>
      <w:r>
        <w:rPr>
          <w:i/>
          <w:iCs/>
        </w:rPr>
        <w:t>средства обучения и воспитания по отдельным учебным предметам: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4"/>
        <w:gridCol w:w="1584"/>
        <w:gridCol w:w="3053"/>
        <w:gridCol w:w="4224"/>
      </w:tblGrid>
      <w:tr w:rsidR="000E625D">
        <w:trPr>
          <w:trHeight w:hRule="exact" w:val="845"/>
          <w:jc w:val="center"/>
        </w:trPr>
        <w:tc>
          <w:tcPr>
            <w:tcW w:w="1574"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sz w:val="24"/>
                <w:szCs w:val="24"/>
              </w:rPr>
              <w:t>Учебный предмет</w:t>
            </w:r>
          </w:p>
        </w:tc>
        <w:tc>
          <w:tcPr>
            <w:tcW w:w="1584"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Форма проведения ГВЭ</w:t>
            </w:r>
          </w:p>
        </w:tc>
        <w:tc>
          <w:tcPr>
            <w:tcW w:w="3053"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sz w:val="24"/>
                <w:szCs w:val="24"/>
              </w:rPr>
              <w:t>Категории участников ГВЭ</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300"/>
              <w:rPr>
                <w:sz w:val="24"/>
                <w:szCs w:val="24"/>
              </w:rPr>
            </w:pPr>
            <w:r>
              <w:rPr>
                <w:b/>
                <w:bCs/>
                <w:sz w:val="24"/>
                <w:szCs w:val="24"/>
              </w:rPr>
              <w:t>Средства обучения и воспитания</w:t>
            </w:r>
          </w:p>
        </w:tc>
      </w:tr>
      <w:tr w:rsidR="000E625D">
        <w:trPr>
          <w:trHeight w:hRule="exact" w:val="562"/>
          <w:jc w:val="center"/>
        </w:trPr>
        <w:tc>
          <w:tcPr>
            <w:tcW w:w="157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Русский язык</w:t>
            </w:r>
          </w:p>
        </w:tc>
        <w:tc>
          <w:tcPr>
            <w:tcW w:w="158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письменная</w:t>
            </w:r>
          </w:p>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29"/>
              </w:tabs>
              <w:ind w:firstLine="0"/>
              <w:rPr>
                <w:sz w:val="24"/>
                <w:szCs w:val="24"/>
              </w:rPr>
            </w:pPr>
            <w:r>
              <w:rPr>
                <w:sz w:val="24"/>
                <w:szCs w:val="24"/>
              </w:rPr>
              <w:t>Новая</w:t>
            </w:r>
            <w:r>
              <w:rPr>
                <w:sz w:val="24"/>
                <w:szCs w:val="24"/>
              </w:rPr>
              <w:tab/>
              <w:t>категория</w:t>
            </w:r>
          </w:p>
          <w:p w:rsidR="000E625D" w:rsidRDefault="00CF39B3">
            <w:pPr>
              <w:pStyle w:val="ab"/>
              <w:ind w:firstLine="0"/>
              <w:rPr>
                <w:sz w:val="24"/>
                <w:szCs w:val="24"/>
              </w:rPr>
            </w:pPr>
            <w:r>
              <w:rPr>
                <w:sz w:val="24"/>
                <w:szCs w:val="24"/>
              </w:rPr>
              <w:t>участников ГВЭ</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Не используются</w:t>
            </w:r>
          </w:p>
        </w:tc>
      </w:tr>
      <w:tr w:rsidR="000E625D">
        <w:trPr>
          <w:trHeight w:hRule="exact" w:val="562"/>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19"/>
              </w:tabs>
              <w:ind w:firstLine="0"/>
              <w:rPr>
                <w:sz w:val="24"/>
                <w:szCs w:val="24"/>
              </w:rPr>
            </w:pPr>
            <w:r>
              <w:rPr>
                <w:sz w:val="24"/>
                <w:szCs w:val="24"/>
              </w:rPr>
              <w:t>Традиционная</w:t>
            </w:r>
            <w:r>
              <w:rPr>
                <w:sz w:val="24"/>
                <w:szCs w:val="24"/>
              </w:rPr>
              <w:tab/>
              <w:t>категория</w:t>
            </w:r>
          </w:p>
          <w:p w:rsidR="000E625D" w:rsidRDefault="00CF39B3">
            <w:pPr>
              <w:pStyle w:val="ab"/>
              <w:ind w:firstLine="0"/>
              <w:rPr>
                <w:sz w:val="24"/>
                <w:szCs w:val="24"/>
              </w:rPr>
            </w:pPr>
            <w:r>
              <w:rPr>
                <w:sz w:val="24"/>
                <w:szCs w:val="24"/>
              </w:rPr>
              <w:t>участников ГВЭ без ОВЗ</w:t>
            </w:r>
          </w:p>
        </w:tc>
        <w:tc>
          <w:tcPr>
            <w:tcW w:w="4224" w:type="dxa"/>
            <w:vMerge w:val="restart"/>
            <w:tcBorders>
              <w:top w:val="single" w:sz="4" w:space="0" w:color="auto"/>
              <w:left w:val="single" w:sz="4" w:space="0" w:color="auto"/>
              <w:right w:val="single" w:sz="4" w:space="0" w:color="auto"/>
            </w:tcBorders>
            <w:shd w:val="clear" w:color="auto" w:fill="FFFFFF"/>
            <w:vAlign w:val="bottom"/>
          </w:tcPr>
          <w:p w:rsidR="000E625D" w:rsidRDefault="00CF39B3">
            <w:pPr>
              <w:pStyle w:val="ab"/>
              <w:tabs>
                <w:tab w:val="left" w:pos="754"/>
                <w:tab w:val="left" w:pos="2558"/>
              </w:tabs>
              <w:ind w:firstLine="0"/>
              <w:rPr>
                <w:sz w:val="24"/>
                <w:szCs w:val="24"/>
              </w:rPr>
            </w:pPr>
            <w:r>
              <w:rPr>
                <w:sz w:val="24"/>
                <w:szCs w:val="24"/>
              </w:rPr>
              <w:t>орфографические и толковые словари для</w:t>
            </w:r>
            <w:r>
              <w:rPr>
                <w:sz w:val="24"/>
                <w:szCs w:val="24"/>
              </w:rPr>
              <w:tab/>
              <w:t>установления</w:t>
            </w:r>
            <w:r>
              <w:rPr>
                <w:sz w:val="24"/>
                <w:szCs w:val="24"/>
              </w:rPr>
              <w:tab/>
              <w:t>нормативного</w:t>
            </w:r>
          </w:p>
          <w:p w:rsidR="000E625D" w:rsidRDefault="00CF39B3">
            <w:pPr>
              <w:pStyle w:val="ab"/>
              <w:tabs>
                <w:tab w:val="left" w:pos="3538"/>
              </w:tabs>
              <w:ind w:firstLine="0"/>
              <w:rPr>
                <w:sz w:val="24"/>
                <w:szCs w:val="24"/>
              </w:rPr>
            </w:pPr>
            <w:r>
              <w:rPr>
                <w:sz w:val="24"/>
                <w:szCs w:val="24"/>
              </w:rPr>
              <w:t>написания</w:t>
            </w:r>
            <w:r>
              <w:rPr>
                <w:sz w:val="24"/>
                <w:szCs w:val="24"/>
              </w:rPr>
              <w:tab/>
              <w:t>слов</w:t>
            </w:r>
          </w:p>
          <w:p w:rsidR="000E625D" w:rsidRDefault="00CF39B3">
            <w:pPr>
              <w:pStyle w:val="ab"/>
              <w:ind w:firstLine="0"/>
              <w:rPr>
                <w:sz w:val="24"/>
                <w:szCs w:val="24"/>
              </w:rPr>
            </w:pPr>
            <w:r>
              <w:rPr>
                <w:sz w:val="24"/>
                <w:szCs w:val="24"/>
              </w:rPr>
              <w:t>и определения значения лексической единицы</w:t>
            </w:r>
          </w:p>
        </w:tc>
      </w:tr>
      <w:tr w:rsidR="000E625D">
        <w:trPr>
          <w:trHeight w:hRule="exact" w:val="826"/>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tcPr>
          <w:p w:rsidR="000E625D" w:rsidRDefault="00CF39B3">
            <w:pPr>
              <w:pStyle w:val="ab"/>
              <w:tabs>
                <w:tab w:val="left" w:pos="1819"/>
              </w:tabs>
              <w:ind w:firstLine="0"/>
              <w:rPr>
                <w:sz w:val="24"/>
                <w:szCs w:val="24"/>
              </w:rPr>
            </w:pPr>
            <w:r>
              <w:rPr>
                <w:sz w:val="24"/>
                <w:szCs w:val="24"/>
              </w:rPr>
              <w:t>Традиционная</w:t>
            </w:r>
            <w:r>
              <w:rPr>
                <w:sz w:val="24"/>
                <w:szCs w:val="24"/>
              </w:rPr>
              <w:tab/>
              <w:t>категория</w:t>
            </w:r>
          </w:p>
          <w:p w:rsidR="000E625D" w:rsidRDefault="00CF39B3">
            <w:pPr>
              <w:pStyle w:val="ab"/>
              <w:ind w:firstLine="0"/>
              <w:rPr>
                <w:sz w:val="24"/>
                <w:szCs w:val="24"/>
              </w:rPr>
            </w:pPr>
            <w:r>
              <w:rPr>
                <w:sz w:val="24"/>
                <w:szCs w:val="24"/>
              </w:rPr>
              <w:t>участников ГВЭ с ОВЗ</w:t>
            </w:r>
          </w:p>
        </w:tc>
        <w:tc>
          <w:tcPr>
            <w:tcW w:w="4224" w:type="dxa"/>
            <w:vMerge/>
            <w:tcBorders>
              <w:left w:val="single" w:sz="4" w:space="0" w:color="auto"/>
              <w:right w:val="single" w:sz="4" w:space="0" w:color="auto"/>
            </w:tcBorders>
            <w:shd w:val="clear" w:color="auto" w:fill="FFFFFF"/>
            <w:vAlign w:val="bottom"/>
          </w:tcPr>
          <w:p w:rsidR="000E625D" w:rsidRDefault="000E625D"/>
        </w:tc>
      </w:tr>
      <w:tr w:rsidR="000E625D">
        <w:trPr>
          <w:trHeight w:hRule="exact" w:val="562"/>
          <w:jc w:val="center"/>
        </w:trPr>
        <w:tc>
          <w:tcPr>
            <w:tcW w:w="1574" w:type="dxa"/>
            <w:vMerge/>
            <w:tcBorders>
              <w:left w:val="single" w:sz="4" w:space="0" w:color="auto"/>
            </w:tcBorders>
            <w:shd w:val="clear" w:color="auto" w:fill="FFFFFF"/>
            <w:vAlign w:val="center"/>
          </w:tcPr>
          <w:p w:rsidR="000E625D" w:rsidRDefault="000E625D"/>
        </w:tc>
        <w:tc>
          <w:tcPr>
            <w:tcW w:w="1584"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устная</w:t>
            </w:r>
          </w:p>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19"/>
              </w:tabs>
              <w:ind w:firstLine="0"/>
              <w:rPr>
                <w:sz w:val="24"/>
                <w:szCs w:val="24"/>
              </w:rPr>
            </w:pPr>
            <w:r>
              <w:rPr>
                <w:sz w:val="24"/>
                <w:szCs w:val="24"/>
              </w:rPr>
              <w:t>Традиционная</w:t>
            </w:r>
            <w:r>
              <w:rPr>
                <w:sz w:val="24"/>
                <w:szCs w:val="24"/>
              </w:rPr>
              <w:tab/>
              <w:t>категория</w:t>
            </w:r>
          </w:p>
          <w:p w:rsidR="000E625D" w:rsidRDefault="00CF39B3">
            <w:pPr>
              <w:pStyle w:val="ab"/>
              <w:ind w:firstLine="0"/>
              <w:rPr>
                <w:sz w:val="24"/>
                <w:szCs w:val="24"/>
              </w:rPr>
            </w:pPr>
            <w:r>
              <w:rPr>
                <w:sz w:val="24"/>
                <w:szCs w:val="24"/>
              </w:rPr>
              <w:t>участников ГВЭ с ОВЗ</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Не используются</w:t>
            </w:r>
          </w:p>
        </w:tc>
      </w:tr>
      <w:tr w:rsidR="000E625D">
        <w:trPr>
          <w:trHeight w:hRule="exact" w:val="562"/>
          <w:jc w:val="center"/>
        </w:trPr>
        <w:tc>
          <w:tcPr>
            <w:tcW w:w="157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Математика</w:t>
            </w:r>
          </w:p>
        </w:tc>
        <w:tc>
          <w:tcPr>
            <w:tcW w:w="158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письменная</w:t>
            </w:r>
          </w:p>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29"/>
              </w:tabs>
              <w:ind w:firstLine="0"/>
              <w:rPr>
                <w:sz w:val="24"/>
                <w:szCs w:val="24"/>
              </w:rPr>
            </w:pPr>
            <w:r>
              <w:rPr>
                <w:sz w:val="24"/>
                <w:szCs w:val="24"/>
              </w:rPr>
              <w:t>Новая</w:t>
            </w:r>
            <w:r>
              <w:rPr>
                <w:sz w:val="24"/>
                <w:szCs w:val="24"/>
              </w:rPr>
              <w:tab/>
              <w:t>категория</w:t>
            </w:r>
          </w:p>
          <w:p w:rsidR="000E625D" w:rsidRDefault="00CF39B3">
            <w:pPr>
              <w:pStyle w:val="ab"/>
              <w:ind w:firstLine="0"/>
              <w:rPr>
                <w:sz w:val="24"/>
                <w:szCs w:val="24"/>
              </w:rPr>
            </w:pPr>
            <w:r>
              <w:rPr>
                <w:sz w:val="24"/>
                <w:szCs w:val="24"/>
              </w:rPr>
              <w:t>участников ГВЭ</w:t>
            </w:r>
          </w:p>
        </w:tc>
        <w:tc>
          <w:tcPr>
            <w:tcW w:w="4224" w:type="dxa"/>
            <w:vMerge w:val="restart"/>
            <w:tcBorders>
              <w:top w:val="single" w:sz="4" w:space="0" w:color="auto"/>
              <w:left w:val="single" w:sz="4" w:space="0" w:color="auto"/>
              <w:right w:val="single" w:sz="4" w:space="0" w:color="auto"/>
            </w:tcBorders>
            <w:shd w:val="clear" w:color="auto" w:fill="FFFFFF"/>
          </w:tcPr>
          <w:p w:rsidR="000E625D" w:rsidRDefault="00CF39B3">
            <w:pPr>
              <w:pStyle w:val="ab"/>
              <w:tabs>
                <w:tab w:val="left" w:pos="1320"/>
                <w:tab w:val="left" w:pos="2832"/>
              </w:tabs>
              <w:ind w:firstLine="0"/>
              <w:rPr>
                <w:sz w:val="24"/>
                <w:szCs w:val="24"/>
              </w:rPr>
            </w:pPr>
            <w:r>
              <w:rPr>
                <w:sz w:val="24"/>
                <w:szCs w:val="24"/>
              </w:rPr>
              <w:t>линейка для построения чертежей и рисунков;</w:t>
            </w:r>
            <w:r>
              <w:rPr>
                <w:sz w:val="24"/>
                <w:szCs w:val="24"/>
              </w:rPr>
              <w:tab/>
              <w:t>справочные</w:t>
            </w:r>
            <w:r>
              <w:rPr>
                <w:sz w:val="24"/>
                <w:szCs w:val="24"/>
              </w:rPr>
              <w:tab/>
              <w:t>материалы,</w:t>
            </w:r>
          </w:p>
          <w:p w:rsidR="000E625D" w:rsidRDefault="00CF39B3">
            <w:pPr>
              <w:pStyle w:val="ab"/>
              <w:tabs>
                <w:tab w:val="left" w:pos="2275"/>
              </w:tabs>
              <w:ind w:firstLine="0"/>
              <w:rPr>
                <w:sz w:val="24"/>
                <w:szCs w:val="24"/>
              </w:rPr>
            </w:pPr>
            <w:r>
              <w:rPr>
                <w:sz w:val="24"/>
                <w:szCs w:val="24"/>
              </w:rPr>
              <w:t>содержащие основные формулы курса математики</w:t>
            </w:r>
            <w:r>
              <w:rPr>
                <w:sz w:val="24"/>
                <w:szCs w:val="24"/>
              </w:rPr>
              <w:tab/>
              <w:t>образовательной</w:t>
            </w:r>
          </w:p>
          <w:p w:rsidR="000E625D" w:rsidRDefault="00CF39B3">
            <w:pPr>
              <w:pStyle w:val="ab"/>
              <w:tabs>
                <w:tab w:val="left" w:pos="1670"/>
                <w:tab w:val="left" w:pos="3245"/>
              </w:tabs>
              <w:ind w:firstLine="0"/>
              <w:rPr>
                <w:sz w:val="24"/>
                <w:szCs w:val="24"/>
              </w:rPr>
            </w:pPr>
            <w:r>
              <w:rPr>
                <w:sz w:val="24"/>
                <w:szCs w:val="24"/>
              </w:rPr>
              <w:t>программы</w:t>
            </w:r>
            <w:r>
              <w:rPr>
                <w:sz w:val="24"/>
                <w:szCs w:val="24"/>
              </w:rPr>
              <w:tab/>
              <w:t>основного</w:t>
            </w:r>
            <w:r>
              <w:rPr>
                <w:sz w:val="24"/>
                <w:szCs w:val="24"/>
              </w:rPr>
              <w:tab/>
              <w:t>общего</w:t>
            </w:r>
          </w:p>
          <w:p w:rsidR="000E625D" w:rsidRDefault="00CF39B3">
            <w:pPr>
              <w:pStyle w:val="ab"/>
              <w:ind w:firstLine="0"/>
              <w:rPr>
                <w:sz w:val="24"/>
                <w:szCs w:val="24"/>
              </w:rPr>
            </w:pPr>
            <w:r>
              <w:rPr>
                <w:sz w:val="24"/>
                <w:szCs w:val="24"/>
              </w:rPr>
              <w:t>и среднего общего образования</w:t>
            </w:r>
          </w:p>
        </w:tc>
      </w:tr>
      <w:tr w:rsidR="000E625D">
        <w:trPr>
          <w:trHeight w:hRule="exact" w:val="562"/>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19"/>
              </w:tabs>
              <w:ind w:firstLine="0"/>
              <w:rPr>
                <w:sz w:val="24"/>
                <w:szCs w:val="24"/>
              </w:rPr>
            </w:pPr>
            <w:r>
              <w:rPr>
                <w:sz w:val="24"/>
                <w:szCs w:val="24"/>
              </w:rPr>
              <w:t>Традиционная</w:t>
            </w:r>
            <w:r>
              <w:rPr>
                <w:sz w:val="24"/>
                <w:szCs w:val="24"/>
              </w:rPr>
              <w:tab/>
              <w:t>категория</w:t>
            </w:r>
          </w:p>
          <w:p w:rsidR="000E625D" w:rsidRDefault="00CF39B3">
            <w:pPr>
              <w:pStyle w:val="ab"/>
              <w:ind w:firstLine="0"/>
              <w:rPr>
                <w:sz w:val="24"/>
                <w:szCs w:val="24"/>
              </w:rPr>
            </w:pPr>
            <w:r>
              <w:rPr>
                <w:sz w:val="24"/>
                <w:szCs w:val="24"/>
              </w:rPr>
              <w:t>участников ГВЭ без ОВЗ</w:t>
            </w:r>
          </w:p>
        </w:tc>
        <w:tc>
          <w:tcPr>
            <w:tcW w:w="4224" w:type="dxa"/>
            <w:vMerge/>
            <w:tcBorders>
              <w:left w:val="single" w:sz="4" w:space="0" w:color="auto"/>
              <w:right w:val="single" w:sz="4" w:space="0" w:color="auto"/>
            </w:tcBorders>
            <w:shd w:val="clear" w:color="auto" w:fill="FFFFFF"/>
          </w:tcPr>
          <w:p w:rsidR="000E625D" w:rsidRDefault="000E625D"/>
        </w:tc>
      </w:tr>
      <w:tr w:rsidR="000E625D">
        <w:trPr>
          <w:trHeight w:hRule="exact" w:val="562"/>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19"/>
              </w:tabs>
              <w:ind w:firstLine="0"/>
              <w:rPr>
                <w:sz w:val="24"/>
                <w:szCs w:val="24"/>
              </w:rPr>
            </w:pPr>
            <w:r>
              <w:rPr>
                <w:sz w:val="24"/>
                <w:szCs w:val="24"/>
              </w:rPr>
              <w:t>Традиционная</w:t>
            </w:r>
            <w:r>
              <w:rPr>
                <w:sz w:val="24"/>
                <w:szCs w:val="24"/>
              </w:rPr>
              <w:tab/>
              <w:t>категория</w:t>
            </w:r>
          </w:p>
          <w:p w:rsidR="000E625D" w:rsidRDefault="00CF39B3">
            <w:pPr>
              <w:pStyle w:val="ab"/>
              <w:ind w:firstLine="0"/>
              <w:rPr>
                <w:sz w:val="24"/>
                <w:szCs w:val="24"/>
              </w:rPr>
            </w:pPr>
            <w:r>
              <w:rPr>
                <w:sz w:val="24"/>
                <w:szCs w:val="24"/>
              </w:rPr>
              <w:t>участников ГВЭ с ОВЗ</w:t>
            </w:r>
          </w:p>
        </w:tc>
        <w:tc>
          <w:tcPr>
            <w:tcW w:w="4224" w:type="dxa"/>
            <w:vMerge/>
            <w:tcBorders>
              <w:left w:val="single" w:sz="4" w:space="0" w:color="auto"/>
              <w:right w:val="single" w:sz="4" w:space="0" w:color="auto"/>
            </w:tcBorders>
            <w:shd w:val="clear" w:color="auto" w:fill="FFFFFF"/>
          </w:tcPr>
          <w:p w:rsidR="000E625D" w:rsidRDefault="000E625D"/>
        </w:tc>
      </w:tr>
      <w:tr w:rsidR="000E625D">
        <w:trPr>
          <w:trHeight w:hRule="exact" w:val="571"/>
          <w:jc w:val="center"/>
        </w:trPr>
        <w:tc>
          <w:tcPr>
            <w:tcW w:w="1574" w:type="dxa"/>
            <w:vMerge/>
            <w:tcBorders>
              <w:left w:val="single" w:sz="4" w:space="0" w:color="auto"/>
              <w:bottom w:val="single" w:sz="4" w:space="0" w:color="auto"/>
            </w:tcBorders>
            <w:shd w:val="clear" w:color="auto" w:fill="FFFFFF"/>
            <w:vAlign w:val="center"/>
          </w:tcPr>
          <w:p w:rsidR="000E625D" w:rsidRDefault="000E625D"/>
        </w:tc>
        <w:tc>
          <w:tcPr>
            <w:tcW w:w="1584"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устная</w:t>
            </w:r>
          </w:p>
        </w:tc>
        <w:tc>
          <w:tcPr>
            <w:tcW w:w="3053" w:type="dxa"/>
            <w:tcBorders>
              <w:top w:val="single" w:sz="4" w:space="0" w:color="auto"/>
              <w:left w:val="single" w:sz="4" w:space="0" w:color="auto"/>
              <w:bottom w:val="single" w:sz="4" w:space="0" w:color="auto"/>
            </w:tcBorders>
            <w:shd w:val="clear" w:color="auto" w:fill="FFFFFF"/>
            <w:vAlign w:val="bottom"/>
          </w:tcPr>
          <w:p w:rsidR="000E625D" w:rsidRDefault="00CF39B3">
            <w:pPr>
              <w:pStyle w:val="ab"/>
              <w:tabs>
                <w:tab w:val="left" w:pos="1819"/>
              </w:tabs>
              <w:ind w:firstLine="0"/>
              <w:rPr>
                <w:sz w:val="24"/>
                <w:szCs w:val="24"/>
              </w:rPr>
            </w:pPr>
            <w:r>
              <w:rPr>
                <w:sz w:val="24"/>
                <w:szCs w:val="24"/>
              </w:rPr>
              <w:t>Традиционная</w:t>
            </w:r>
            <w:r>
              <w:rPr>
                <w:sz w:val="24"/>
                <w:szCs w:val="24"/>
              </w:rPr>
              <w:tab/>
              <w:t>категория</w:t>
            </w:r>
          </w:p>
          <w:p w:rsidR="000E625D" w:rsidRDefault="00CF39B3">
            <w:pPr>
              <w:pStyle w:val="ab"/>
              <w:ind w:firstLine="0"/>
              <w:rPr>
                <w:sz w:val="24"/>
                <w:szCs w:val="24"/>
              </w:rPr>
            </w:pPr>
            <w:r>
              <w:rPr>
                <w:sz w:val="24"/>
                <w:szCs w:val="24"/>
              </w:rPr>
              <w:t>участников ГВЭ с ОВЗ</w:t>
            </w:r>
          </w:p>
        </w:tc>
        <w:tc>
          <w:tcPr>
            <w:tcW w:w="4224" w:type="dxa"/>
            <w:vMerge/>
            <w:tcBorders>
              <w:left w:val="single" w:sz="4" w:space="0" w:color="auto"/>
              <w:bottom w:val="single" w:sz="4" w:space="0" w:color="auto"/>
              <w:right w:val="single" w:sz="4" w:space="0" w:color="auto"/>
            </w:tcBorders>
            <w:shd w:val="clear" w:color="auto" w:fill="FFFFFF"/>
          </w:tcPr>
          <w:p w:rsidR="000E625D" w:rsidRDefault="000E625D"/>
        </w:tc>
      </w:tr>
    </w:tbl>
    <w:p w:rsidR="000E625D" w:rsidRDefault="000E625D">
      <w:pPr>
        <w:spacing w:after="279" w:line="1" w:lineRule="exact"/>
      </w:pPr>
    </w:p>
    <w:p w:rsidR="000E625D" w:rsidRDefault="000E625D">
      <w:pPr>
        <w:spacing w:line="1" w:lineRule="exact"/>
      </w:pPr>
    </w:p>
    <w:p w:rsidR="000E625D" w:rsidRDefault="00CF39B3">
      <w:pPr>
        <w:pStyle w:val="a9"/>
        <w:ind w:left="802"/>
      </w:pPr>
      <w:r>
        <w:t>Коды учебных предметов</w:t>
      </w:r>
    </w:p>
    <w:tbl>
      <w:tblPr>
        <w:tblOverlap w:val="never"/>
        <w:tblW w:w="0" w:type="auto"/>
        <w:tblLayout w:type="fixed"/>
        <w:tblCellMar>
          <w:left w:w="10" w:type="dxa"/>
          <w:right w:w="10" w:type="dxa"/>
        </w:tblCellMar>
        <w:tblLook w:val="04A0" w:firstRow="1" w:lastRow="0" w:firstColumn="1" w:lastColumn="0" w:noHBand="0" w:noVBand="1"/>
      </w:tblPr>
      <w:tblGrid>
        <w:gridCol w:w="3120"/>
        <w:gridCol w:w="1992"/>
      </w:tblGrid>
      <w:tr w:rsidR="000E625D">
        <w:trPr>
          <w:trHeight w:hRule="exact" w:val="566"/>
        </w:trPr>
        <w:tc>
          <w:tcPr>
            <w:tcW w:w="3120"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sz w:val="24"/>
                <w:szCs w:val="24"/>
              </w:rPr>
              <w:t>Название учебного предмета</w:t>
            </w:r>
          </w:p>
        </w:tc>
        <w:tc>
          <w:tcPr>
            <w:tcW w:w="1992" w:type="dxa"/>
            <w:tcBorders>
              <w:top w:val="single" w:sz="4" w:space="0" w:color="auto"/>
              <w:left w:val="single" w:sz="4" w:space="0" w:color="auto"/>
              <w:right w:val="single" w:sz="4" w:space="0" w:color="auto"/>
            </w:tcBorders>
            <w:shd w:val="clear" w:color="auto" w:fill="FFFFFF"/>
            <w:vAlign w:val="bottom"/>
          </w:tcPr>
          <w:p w:rsidR="000E625D" w:rsidRDefault="00CF39B3">
            <w:pPr>
              <w:pStyle w:val="ab"/>
              <w:ind w:firstLine="0"/>
              <w:jc w:val="center"/>
              <w:rPr>
                <w:sz w:val="24"/>
                <w:szCs w:val="24"/>
              </w:rPr>
            </w:pPr>
            <w:r>
              <w:rPr>
                <w:sz w:val="24"/>
                <w:szCs w:val="24"/>
              </w:rPr>
              <w:t>Код учебного предмета</w:t>
            </w:r>
          </w:p>
        </w:tc>
      </w:tr>
      <w:tr w:rsidR="000E625D">
        <w:trPr>
          <w:trHeight w:hRule="exact" w:val="283"/>
        </w:trPr>
        <w:tc>
          <w:tcPr>
            <w:tcW w:w="3120" w:type="dxa"/>
            <w:tcBorders>
              <w:top w:val="single" w:sz="4" w:space="0" w:color="auto"/>
              <w:left w:val="single" w:sz="4" w:space="0" w:color="auto"/>
            </w:tcBorders>
            <w:shd w:val="clear" w:color="auto" w:fill="FFFFFF"/>
            <w:vAlign w:val="bottom"/>
          </w:tcPr>
          <w:p w:rsidR="000E625D" w:rsidRDefault="00CF39B3">
            <w:pPr>
              <w:pStyle w:val="ab"/>
              <w:ind w:firstLine="0"/>
              <w:rPr>
                <w:sz w:val="24"/>
                <w:szCs w:val="24"/>
              </w:rPr>
            </w:pPr>
            <w:r>
              <w:rPr>
                <w:sz w:val="24"/>
                <w:szCs w:val="24"/>
              </w:rPr>
              <w:t>Русский язык</w:t>
            </w:r>
          </w:p>
        </w:tc>
        <w:tc>
          <w:tcPr>
            <w:tcW w:w="1992" w:type="dxa"/>
            <w:tcBorders>
              <w:top w:val="single" w:sz="4" w:space="0" w:color="auto"/>
              <w:left w:val="single" w:sz="4" w:space="0" w:color="auto"/>
              <w:right w:val="single" w:sz="4" w:space="0" w:color="auto"/>
            </w:tcBorders>
            <w:shd w:val="clear" w:color="auto" w:fill="FFFFFF"/>
            <w:vAlign w:val="bottom"/>
          </w:tcPr>
          <w:p w:rsidR="000E625D" w:rsidRDefault="00CF39B3">
            <w:pPr>
              <w:pStyle w:val="ab"/>
              <w:ind w:firstLine="0"/>
              <w:jc w:val="center"/>
              <w:rPr>
                <w:sz w:val="24"/>
                <w:szCs w:val="24"/>
              </w:rPr>
            </w:pPr>
            <w:r>
              <w:rPr>
                <w:sz w:val="24"/>
                <w:szCs w:val="24"/>
              </w:rPr>
              <w:t>51</w:t>
            </w:r>
          </w:p>
        </w:tc>
      </w:tr>
      <w:tr w:rsidR="000E625D">
        <w:trPr>
          <w:trHeight w:hRule="exact" w:val="298"/>
        </w:trPr>
        <w:tc>
          <w:tcPr>
            <w:tcW w:w="3120"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rPr>
                <w:sz w:val="24"/>
                <w:szCs w:val="24"/>
              </w:rPr>
            </w:pPr>
            <w:r>
              <w:rPr>
                <w:sz w:val="24"/>
                <w:szCs w:val="24"/>
              </w:rPr>
              <w:t>Математика</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52</w:t>
            </w:r>
          </w:p>
        </w:tc>
      </w:tr>
    </w:tbl>
    <w:p w:rsidR="000E625D" w:rsidRDefault="00CF39B3">
      <w:pPr>
        <w:spacing w:line="1" w:lineRule="exact"/>
      </w:pPr>
      <w:r>
        <w:br w:type="page"/>
      </w:r>
    </w:p>
    <w:p w:rsidR="000E625D" w:rsidRDefault="00CF39B3">
      <w:pPr>
        <w:pStyle w:val="a9"/>
        <w:ind w:left="802"/>
      </w:pPr>
      <w:r>
        <w:lastRenderedPageBreak/>
        <w:t>Продолжительность выполнения экзаменационной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4"/>
        <w:gridCol w:w="1584"/>
        <w:gridCol w:w="3053"/>
        <w:gridCol w:w="4224"/>
      </w:tblGrid>
      <w:tr w:rsidR="000E625D">
        <w:trPr>
          <w:trHeight w:hRule="exact" w:val="845"/>
          <w:jc w:val="center"/>
        </w:trPr>
        <w:tc>
          <w:tcPr>
            <w:tcW w:w="1574"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sz w:val="24"/>
                <w:szCs w:val="24"/>
              </w:rPr>
              <w:t>Учебный предмет</w:t>
            </w:r>
          </w:p>
        </w:tc>
        <w:tc>
          <w:tcPr>
            <w:tcW w:w="1584"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Форма проведения ГВЭ</w:t>
            </w:r>
          </w:p>
        </w:tc>
        <w:tc>
          <w:tcPr>
            <w:tcW w:w="3053"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sz w:val="24"/>
                <w:szCs w:val="24"/>
              </w:rPr>
              <w:t>Категории участников ГВЭ</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jc w:val="center"/>
              <w:rPr>
                <w:sz w:val="24"/>
                <w:szCs w:val="24"/>
              </w:rPr>
            </w:pPr>
            <w:r>
              <w:rPr>
                <w:b/>
                <w:bCs/>
                <w:sz w:val="24"/>
                <w:szCs w:val="24"/>
              </w:rPr>
              <w:t>Продолжительность выполнения экзаменационной работы</w:t>
            </w:r>
          </w:p>
        </w:tc>
      </w:tr>
      <w:tr w:rsidR="000E625D">
        <w:trPr>
          <w:trHeight w:hRule="exact" w:val="562"/>
          <w:jc w:val="center"/>
        </w:trPr>
        <w:tc>
          <w:tcPr>
            <w:tcW w:w="157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Русский язык</w:t>
            </w:r>
          </w:p>
        </w:tc>
        <w:tc>
          <w:tcPr>
            <w:tcW w:w="158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письменная</w:t>
            </w:r>
          </w:p>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29"/>
              </w:tabs>
              <w:ind w:firstLine="0"/>
              <w:jc w:val="both"/>
              <w:rPr>
                <w:sz w:val="24"/>
                <w:szCs w:val="24"/>
              </w:rPr>
            </w:pPr>
            <w:r>
              <w:rPr>
                <w:sz w:val="24"/>
                <w:szCs w:val="24"/>
              </w:rPr>
              <w:t>Новая</w:t>
            </w:r>
            <w:r>
              <w:rPr>
                <w:sz w:val="24"/>
                <w:szCs w:val="24"/>
              </w:rPr>
              <w:tab/>
              <w:t>категория</w:t>
            </w:r>
          </w:p>
          <w:p w:rsidR="000E625D" w:rsidRDefault="00CF39B3">
            <w:pPr>
              <w:pStyle w:val="ab"/>
              <w:ind w:firstLine="0"/>
              <w:jc w:val="both"/>
              <w:rPr>
                <w:sz w:val="24"/>
                <w:szCs w:val="24"/>
              </w:rPr>
            </w:pPr>
            <w:r>
              <w:rPr>
                <w:sz w:val="24"/>
                <w:szCs w:val="24"/>
              </w:rPr>
              <w:t>участников ГВЭ</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2 часа 30 минут (150 минут)</w:t>
            </w:r>
          </w:p>
        </w:tc>
      </w:tr>
      <w:tr w:rsidR="000E625D">
        <w:trPr>
          <w:trHeight w:hRule="exact" w:val="562"/>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19"/>
              </w:tabs>
              <w:ind w:firstLine="0"/>
              <w:jc w:val="both"/>
              <w:rPr>
                <w:sz w:val="24"/>
                <w:szCs w:val="24"/>
              </w:rPr>
            </w:pPr>
            <w:r>
              <w:rPr>
                <w:sz w:val="24"/>
                <w:szCs w:val="24"/>
              </w:rPr>
              <w:t>Традиционная</w:t>
            </w:r>
            <w:r>
              <w:rPr>
                <w:sz w:val="24"/>
                <w:szCs w:val="24"/>
              </w:rPr>
              <w:tab/>
              <w:t>категория</w:t>
            </w:r>
          </w:p>
          <w:p w:rsidR="000E625D" w:rsidRDefault="00CF39B3">
            <w:pPr>
              <w:pStyle w:val="ab"/>
              <w:ind w:firstLine="0"/>
              <w:jc w:val="both"/>
              <w:rPr>
                <w:sz w:val="24"/>
                <w:szCs w:val="24"/>
              </w:rPr>
            </w:pPr>
            <w:r>
              <w:rPr>
                <w:sz w:val="24"/>
                <w:szCs w:val="24"/>
              </w:rPr>
              <w:t>участников ГВЭ без ОВЗ</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3 часа 55 минут (235 минут)</w:t>
            </w:r>
          </w:p>
        </w:tc>
      </w:tr>
      <w:tr w:rsidR="000E625D">
        <w:trPr>
          <w:trHeight w:hRule="exact" w:val="1939"/>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tcPr>
          <w:p w:rsidR="000E625D" w:rsidRDefault="00CF39B3">
            <w:pPr>
              <w:pStyle w:val="ab"/>
              <w:tabs>
                <w:tab w:val="left" w:pos="1819"/>
              </w:tabs>
              <w:ind w:firstLine="0"/>
              <w:jc w:val="both"/>
              <w:rPr>
                <w:sz w:val="24"/>
                <w:szCs w:val="24"/>
              </w:rPr>
            </w:pPr>
            <w:r>
              <w:rPr>
                <w:sz w:val="24"/>
                <w:szCs w:val="24"/>
              </w:rPr>
              <w:t>Традиционная</w:t>
            </w:r>
            <w:r>
              <w:rPr>
                <w:sz w:val="24"/>
                <w:szCs w:val="24"/>
              </w:rPr>
              <w:tab/>
              <w:t>категория</w:t>
            </w:r>
          </w:p>
          <w:p w:rsidR="000E625D" w:rsidRDefault="00CF39B3">
            <w:pPr>
              <w:pStyle w:val="ab"/>
              <w:ind w:firstLine="0"/>
              <w:jc w:val="both"/>
              <w:rPr>
                <w:sz w:val="24"/>
                <w:szCs w:val="24"/>
              </w:rPr>
            </w:pPr>
            <w:r>
              <w:rPr>
                <w:sz w:val="24"/>
                <w:szCs w:val="24"/>
              </w:rPr>
              <w:t>участников ГВЭ с ОВЗ</w:t>
            </w:r>
          </w:p>
        </w:tc>
        <w:tc>
          <w:tcPr>
            <w:tcW w:w="4224" w:type="dxa"/>
            <w:tcBorders>
              <w:top w:val="single" w:sz="4" w:space="0" w:color="auto"/>
              <w:left w:val="single" w:sz="4" w:space="0" w:color="auto"/>
              <w:right w:val="single" w:sz="4" w:space="0" w:color="auto"/>
            </w:tcBorders>
            <w:shd w:val="clear" w:color="auto" w:fill="FFFFFF"/>
            <w:vAlign w:val="bottom"/>
          </w:tcPr>
          <w:p w:rsidR="000E625D" w:rsidRDefault="00CF39B3">
            <w:pPr>
              <w:pStyle w:val="ab"/>
              <w:spacing w:after="260"/>
              <w:ind w:firstLine="0"/>
              <w:rPr>
                <w:sz w:val="24"/>
                <w:szCs w:val="24"/>
              </w:rPr>
            </w:pPr>
            <w:r>
              <w:rPr>
                <w:sz w:val="24"/>
                <w:szCs w:val="24"/>
              </w:rPr>
              <w:t>3 часа 55 минут (235 минут)</w:t>
            </w:r>
          </w:p>
          <w:p w:rsidR="000E625D" w:rsidRDefault="00CF39B3">
            <w:pPr>
              <w:pStyle w:val="ab"/>
              <w:ind w:firstLine="0"/>
              <w:jc w:val="both"/>
              <w:rPr>
                <w:sz w:val="24"/>
                <w:szCs w:val="24"/>
              </w:rPr>
            </w:pPr>
            <w:r>
              <w:rPr>
                <w:sz w:val="24"/>
                <w:szCs w:val="24"/>
              </w:rPr>
              <w:t xml:space="preserve">5 часов 25 минут (325 минут) - </w:t>
            </w:r>
            <w:r>
              <w:rPr>
                <w:i/>
                <w:iCs/>
                <w:sz w:val="24"/>
                <w:szCs w:val="24"/>
              </w:rPr>
              <w:t>по желанию участника ГВЭ с ОВЗ время выполнения экзаменационной работы может быть увеличено на 1 час 30 минут</w:t>
            </w:r>
          </w:p>
        </w:tc>
      </w:tr>
      <w:tr w:rsidR="000E625D">
        <w:trPr>
          <w:trHeight w:hRule="exact" w:val="1939"/>
          <w:jc w:val="center"/>
        </w:trPr>
        <w:tc>
          <w:tcPr>
            <w:tcW w:w="1574" w:type="dxa"/>
            <w:vMerge/>
            <w:tcBorders>
              <w:left w:val="single" w:sz="4" w:space="0" w:color="auto"/>
            </w:tcBorders>
            <w:shd w:val="clear" w:color="auto" w:fill="FFFFFF"/>
            <w:vAlign w:val="center"/>
          </w:tcPr>
          <w:p w:rsidR="000E625D" w:rsidRDefault="000E625D"/>
        </w:tc>
        <w:tc>
          <w:tcPr>
            <w:tcW w:w="1584"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устная</w:t>
            </w:r>
          </w:p>
        </w:tc>
        <w:tc>
          <w:tcPr>
            <w:tcW w:w="3053" w:type="dxa"/>
            <w:tcBorders>
              <w:top w:val="single" w:sz="4" w:space="0" w:color="auto"/>
              <w:left w:val="single" w:sz="4" w:space="0" w:color="auto"/>
            </w:tcBorders>
            <w:shd w:val="clear" w:color="auto" w:fill="FFFFFF"/>
          </w:tcPr>
          <w:p w:rsidR="000E625D" w:rsidRDefault="00CF39B3">
            <w:pPr>
              <w:pStyle w:val="ab"/>
              <w:tabs>
                <w:tab w:val="left" w:pos="1819"/>
              </w:tabs>
              <w:ind w:firstLine="0"/>
              <w:jc w:val="both"/>
              <w:rPr>
                <w:sz w:val="24"/>
                <w:szCs w:val="24"/>
              </w:rPr>
            </w:pPr>
            <w:r>
              <w:rPr>
                <w:sz w:val="24"/>
                <w:szCs w:val="24"/>
              </w:rPr>
              <w:t>Традиционная</w:t>
            </w:r>
            <w:r>
              <w:rPr>
                <w:sz w:val="24"/>
                <w:szCs w:val="24"/>
              </w:rPr>
              <w:tab/>
              <w:t>категория</w:t>
            </w:r>
          </w:p>
          <w:p w:rsidR="000E625D" w:rsidRDefault="00CF39B3">
            <w:pPr>
              <w:pStyle w:val="ab"/>
              <w:ind w:firstLine="0"/>
              <w:jc w:val="both"/>
              <w:rPr>
                <w:sz w:val="24"/>
                <w:szCs w:val="24"/>
              </w:rPr>
            </w:pPr>
            <w:r>
              <w:rPr>
                <w:sz w:val="24"/>
                <w:szCs w:val="24"/>
              </w:rPr>
              <w:t>участников ГВЭ с ОВЗ</w:t>
            </w:r>
          </w:p>
        </w:tc>
        <w:tc>
          <w:tcPr>
            <w:tcW w:w="4224" w:type="dxa"/>
            <w:tcBorders>
              <w:top w:val="single" w:sz="4" w:space="0" w:color="auto"/>
              <w:left w:val="single" w:sz="4" w:space="0" w:color="auto"/>
              <w:right w:val="single" w:sz="4" w:space="0" w:color="auto"/>
            </w:tcBorders>
            <w:shd w:val="clear" w:color="auto" w:fill="FFFFFF"/>
            <w:vAlign w:val="bottom"/>
          </w:tcPr>
          <w:p w:rsidR="000E625D" w:rsidRDefault="00CF39B3">
            <w:pPr>
              <w:pStyle w:val="ab"/>
              <w:spacing w:after="260"/>
              <w:ind w:firstLine="0"/>
              <w:jc w:val="both"/>
              <w:rPr>
                <w:sz w:val="24"/>
                <w:szCs w:val="24"/>
              </w:rPr>
            </w:pPr>
            <w:r>
              <w:rPr>
                <w:sz w:val="24"/>
                <w:szCs w:val="24"/>
              </w:rPr>
              <w:t>40 минут</w:t>
            </w:r>
          </w:p>
          <w:p w:rsidR="000E625D" w:rsidRDefault="00CF39B3">
            <w:pPr>
              <w:pStyle w:val="ab"/>
              <w:tabs>
                <w:tab w:val="left" w:pos="2054"/>
                <w:tab w:val="left" w:pos="3206"/>
              </w:tabs>
              <w:ind w:firstLine="0"/>
              <w:jc w:val="both"/>
              <w:rPr>
                <w:sz w:val="24"/>
                <w:szCs w:val="24"/>
              </w:rPr>
            </w:pPr>
            <w:r>
              <w:rPr>
                <w:sz w:val="24"/>
                <w:szCs w:val="24"/>
              </w:rPr>
              <w:t xml:space="preserve">2 часа 10 минут (130 минут) - </w:t>
            </w:r>
            <w:r>
              <w:rPr>
                <w:i/>
                <w:iCs/>
                <w:sz w:val="24"/>
                <w:szCs w:val="24"/>
              </w:rPr>
              <w:t>по желанию участника ГВЭ с ОВЗ время подготовки ответа на задания экзаменационной</w:t>
            </w:r>
            <w:r>
              <w:rPr>
                <w:i/>
                <w:iCs/>
                <w:sz w:val="24"/>
                <w:szCs w:val="24"/>
              </w:rPr>
              <w:tab/>
              <w:t>работы</w:t>
            </w:r>
            <w:r>
              <w:rPr>
                <w:i/>
                <w:iCs/>
                <w:sz w:val="24"/>
                <w:szCs w:val="24"/>
              </w:rPr>
              <w:tab/>
              <w:t>может</w:t>
            </w:r>
          </w:p>
          <w:p w:rsidR="000E625D" w:rsidRDefault="00CF39B3">
            <w:pPr>
              <w:pStyle w:val="ab"/>
              <w:ind w:firstLine="0"/>
              <w:rPr>
                <w:sz w:val="24"/>
                <w:szCs w:val="24"/>
              </w:rPr>
            </w:pPr>
            <w:r>
              <w:rPr>
                <w:i/>
                <w:iCs/>
                <w:sz w:val="24"/>
                <w:szCs w:val="24"/>
              </w:rPr>
              <w:t>быть увеличено на 1 час 30 минут</w:t>
            </w:r>
          </w:p>
        </w:tc>
      </w:tr>
      <w:tr w:rsidR="000E625D">
        <w:trPr>
          <w:trHeight w:hRule="exact" w:val="562"/>
          <w:jc w:val="center"/>
        </w:trPr>
        <w:tc>
          <w:tcPr>
            <w:tcW w:w="157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Математика</w:t>
            </w:r>
          </w:p>
        </w:tc>
        <w:tc>
          <w:tcPr>
            <w:tcW w:w="1584"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письменная</w:t>
            </w:r>
          </w:p>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29"/>
              </w:tabs>
              <w:ind w:firstLine="0"/>
              <w:jc w:val="both"/>
              <w:rPr>
                <w:sz w:val="24"/>
                <w:szCs w:val="24"/>
              </w:rPr>
            </w:pPr>
            <w:r>
              <w:rPr>
                <w:sz w:val="24"/>
                <w:szCs w:val="24"/>
              </w:rPr>
              <w:t>Новая</w:t>
            </w:r>
            <w:r>
              <w:rPr>
                <w:sz w:val="24"/>
                <w:szCs w:val="24"/>
              </w:rPr>
              <w:tab/>
              <w:t>категория</w:t>
            </w:r>
          </w:p>
          <w:p w:rsidR="000E625D" w:rsidRDefault="00CF39B3">
            <w:pPr>
              <w:pStyle w:val="ab"/>
              <w:ind w:firstLine="0"/>
              <w:jc w:val="both"/>
              <w:rPr>
                <w:sz w:val="24"/>
                <w:szCs w:val="24"/>
              </w:rPr>
            </w:pPr>
            <w:r>
              <w:rPr>
                <w:sz w:val="24"/>
                <w:szCs w:val="24"/>
              </w:rPr>
              <w:t>участников ГВЭ</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2 часа (120 минут)</w:t>
            </w:r>
          </w:p>
        </w:tc>
      </w:tr>
      <w:tr w:rsidR="000E625D">
        <w:trPr>
          <w:trHeight w:hRule="exact" w:val="562"/>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vAlign w:val="bottom"/>
          </w:tcPr>
          <w:p w:rsidR="000E625D" w:rsidRDefault="00CF39B3">
            <w:pPr>
              <w:pStyle w:val="ab"/>
              <w:tabs>
                <w:tab w:val="left" w:pos="1819"/>
              </w:tabs>
              <w:ind w:firstLine="0"/>
              <w:jc w:val="both"/>
              <w:rPr>
                <w:sz w:val="24"/>
                <w:szCs w:val="24"/>
              </w:rPr>
            </w:pPr>
            <w:r>
              <w:rPr>
                <w:sz w:val="24"/>
                <w:szCs w:val="24"/>
              </w:rPr>
              <w:t>Традиционная</w:t>
            </w:r>
            <w:r>
              <w:rPr>
                <w:sz w:val="24"/>
                <w:szCs w:val="24"/>
              </w:rPr>
              <w:tab/>
              <w:t>категория</w:t>
            </w:r>
          </w:p>
          <w:p w:rsidR="000E625D" w:rsidRDefault="00CF39B3">
            <w:pPr>
              <w:pStyle w:val="ab"/>
              <w:ind w:firstLine="0"/>
              <w:jc w:val="both"/>
              <w:rPr>
                <w:sz w:val="24"/>
                <w:szCs w:val="24"/>
              </w:rPr>
            </w:pPr>
            <w:r>
              <w:rPr>
                <w:sz w:val="24"/>
                <w:szCs w:val="24"/>
              </w:rPr>
              <w:t>участников ГВЭ без ОВЗ</w:t>
            </w:r>
          </w:p>
        </w:tc>
        <w:tc>
          <w:tcPr>
            <w:tcW w:w="4224"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sz w:val="24"/>
                <w:szCs w:val="24"/>
              </w:rPr>
              <w:t>3 часа 55 минут (235 минут)</w:t>
            </w:r>
          </w:p>
        </w:tc>
      </w:tr>
      <w:tr w:rsidR="000E625D">
        <w:trPr>
          <w:trHeight w:hRule="exact" w:val="1944"/>
          <w:jc w:val="center"/>
        </w:trPr>
        <w:tc>
          <w:tcPr>
            <w:tcW w:w="1574" w:type="dxa"/>
            <w:vMerge/>
            <w:tcBorders>
              <w:left w:val="single" w:sz="4" w:space="0" w:color="auto"/>
            </w:tcBorders>
            <w:shd w:val="clear" w:color="auto" w:fill="FFFFFF"/>
            <w:vAlign w:val="center"/>
          </w:tcPr>
          <w:p w:rsidR="000E625D" w:rsidRDefault="000E625D"/>
        </w:tc>
        <w:tc>
          <w:tcPr>
            <w:tcW w:w="1584" w:type="dxa"/>
            <w:vMerge/>
            <w:tcBorders>
              <w:left w:val="single" w:sz="4" w:space="0" w:color="auto"/>
            </w:tcBorders>
            <w:shd w:val="clear" w:color="auto" w:fill="FFFFFF"/>
            <w:vAlign w:val="center"/>
          </w:tcPr>
          <w:p w:rsidR="000E625D" w:rsidRDefault="000E625D"/>
        </w:tc>
        <w:tc>
          <w:tcPr>
            <w:tcW w:w="3053" w:type="dxa"/>
            <w:tcBorders>
              <w:top w:val="single" w:sz="4" w:space="0" w:color="auto"/>
              <w:left w:val="single" w:sz="4" w:space="0" w:color="auto"/>
            </w:tcBorders>
            <w:shd w:val="clear" w:color="auto" w:fill="FFFFFF"/>
          </w:tcPr>
          <w:p w:rsidR="000E625D" w:rsidRDefault="00CF39B3">
            <w:pPr>
              <w:pStyle w:val="ab"/>
              <w:tabs>
                <w:tab w:val="left" w:pos="1819"/>
              </w:tabs>
              <w:ind w:firstLine="0"/>
              <w:jc w:val="both"/>
              <w:rPr>
                <w:sz w:val="24"/>
                <w:szCs w:val="24"/>
              </w:rPr>
            </w:pPr>
            <w:r>
              <w:rPr>
                <w:sz w:val="24"/>
                <w:szCs w:val="24"/>
              </w:rPr>
              <w:t>Традиционная</w:t>
            </w:r>
            <w:r>
              <w:rPr>
                <w:sz w:val="24"/>
                <w:szCs w:val="24"/>
              </w:rPr>
              <w:tab/>
              <w:t>категория</w:t>
            </w:r>
          </w:p>
          <w:p w:rsidR="000E625D" w:rsidRDefault="00CF39B3">
            <w:pPr>
              <w:pStyle w:val="ab"/>
              <w:ind w:firstLine="0"/>
              <w:jc w:val="both"/>
              <w:rPr>
                <w:sz w:val="24"/>
                <w:szCs w:val="24"/>
              </w:rPr>
            </w:pPr>
            <w:r>
              <w:rPr>
                <w:sz w:val="24"/>
                <w:szCs w:val="24"/>
              </w:rPr>
              <w:t>участников ГВЭ с ОВЗ</w:t>
            </w:r>
          </w:p>
        </w:tc>
        <w:tc>
          <w:tcPr>
            <w:tcW w:w="4224" w:type="dxa"/>
            <w:tcBorders>
              <w:top w:val="single" w:sz="4" w:space="0" w:color="auto"/>
              <w:left w:val="single" w:sz="4" w:space="0" w:color="auto"/>
              <w:right w:val="single" w:sz="4" w:space="0" w:color="auto"/>
            </w:tcBorders>
            <w:shd w:val="clear" w:color="auto" w:fill="FFFFFF"/>
            <w:vAlign w:val="bottom"/>
          </w:tcPr>
          <w:p w:rsidR="000E625D" w:rsidRDefault="00CF39B3">
            <w:pPr>
              <w:pStyle w:val="ab"/>
              <w:spacing w:after="260"/>
              <w:ind w:firstLine="0"/>
              <w:rPr>
                <w:sz w:val="24"/>
                <w:szCs w:val="24"/>
              </w:rPr>
            </w:pPr>
            <w:r>
              <w:rPr>
                <w:sz w:val="24"/>
                <w:szCs w:val="24"/>
              </w:rPr>
              <w:t>3 часа 55 минут (235 минут)</w:t>
            </w:r>
          </w:p>
          <w:p w:rsidR="000E625D" w:rsidRDefault="00CF39B3">
            <w:pPr>
              <w:pStyle w:val="ab"/>
              <w:tabs>
                <w:tab w:val="left" w:pos="2184"/>
              </w:tabs>
              <w:ind w:firstLine="0"/>
              <w:jc w:val="both"/>
              <w:rPr>
                <w:sz w:val="24"/>
                <w:szCs w:val="24"/>
              </w:rPr>
            </w:pPr>
            <w:r>
              <w:rPr>
                <w:sz w:val="24"/>
                <w:szCs w:val="24"/>
              </w:rPr>
              <w:t xml:space="preserve">5 часов 25 минут (325 минут) - </w:t>
            </w:r>
            <w:r>
              <w:rPr>
                <w:i/>
                <w:iCs/>
                <w:sz w:val="24"/>
                <w:szCs w:val="24"/>
              </w:rPr>
              <w:t>по желанию участника ГВЭ с ОВЗ время выполнения экзаменационной работы может</w:t>
            </w:r>
            <w:r>
              <w:rPr>
                <w:i/>
                <w:iCs/>
                <w:sz w:val="24"/>
                <w:szCs w:val="24"/>
              </w:rPr>
              <w:tab/>
              <w:t>быть увеличено</w:t>
            </w:r>
          </w:p>
          <w:p w:rsidR="000E625D" w:rsidRDefault="00CF39B3">
            <w:pPr>
              <w:pStyle w:val="ab"/>
              <w:ind w:firstLine="0"/>
              <w:jc w:val="both"/>
              <w:rPr>
                <w:sz w:val="24"/>
                <w:szCs w:val="24"/>
              </w:rPr>
            </w:pPr>
            <w:r>
              <w:rPr>
                <w:i/>
                <w:iCs/>
                <w:sz w:val="24"/>
                <w:szCs w:val="24"/>
              </w:rPr>
              <w:t>на 1 час 30 минут</w:t>
            </w:r>
          </w:p>
        </w:tc>
      </w:tr>
      <w:tr w:rsidR="000E625D">
        <w:trPr>
          <w:trHeight w:hRule="exact" w:val="1949"/>
          <w:jc w:val="center"/>
        </w:trPr>
        <w:tc>
          <w:tcPr>
            <w:tcW w:w="1574" w:type="dxa"/>
            <w:vMerge/>
            <w:tcBorders>
              <w:left w:val="single" w:sz="4" w:space="0" w:color="auto"/>
              <w:bottom w:val="single" w:sz="4" w:space="0" w:color="auto"/>
            </w:tcBorders>
            <w:shd w:val="clear" w:color="auto" w:fill="FFFFFF"/>
            <w:vAlign w:val="center"/>
          </w:tcPr>
          <w:p w:rsidR="000E625D" w:rsidRDefault="000E625D"/>
        </w:tc>
        <w:tc>
          <w:tcPr>
            <w:tcW w:w="1584"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sz w:val="24"/>
                <w:szCs w:val="24"/>
              </w:rPr>
              <w:t>устная</w:t>
            </w:r>
          </w:p>
        </w:tc>
        <w:tc>
          <w:tcPr>
            <w:tcW w:w="3053" w:type="dxa"/>
            <w:tcBorders>
              <w:top w:val="single" w:sz="4" w:space="0" w:color="auto"/>
              <w:left w:val="single" w:sz="4" w:space="0" w:color="auto"/>
              <w:bottom w:val="single" w:sz="4" w:space="0" w:color="auto"/>
            </w:tcBorders>
            <w:shd w:val="clear" w:color="auto" w:fill="FFFFFF"/>
          </w:tcPr>
          <w:p w:rsidR="000E625D" w:rsidRDefault="00CF39B3">
            <w:pPr>
              <w:pStyle w:val="ab"/>
              <w:tabs>
                <w:tab w:val="left" w:pos="1819"/>
              </w:tabs>
              <w:ind w:firstLine="0"/>
              <w:jc w:val="both"/>
              <w:rPr>
                <w:sz w:val="24"/>
                <w:szCs w:val="24"/>
              </w:rPr>
            </w:pPr>
            <w:r>
              <w:rPr>
                <w:sz w:val="24"/>
                <w:szCs w:val="24"/>
              </w:rPr>
              <w:t>Традиционная</w:t>
            </w:r>
            <w:r>
              <w:rPr>
                <w:sz w:val="24"/>
                <w:szCs w:val="24"/>
              </w:rPr>
              <w:tab/>
              <w:t>категория</w:t>
            </w:r>
          </w:p>
          <w:p w:rsidR="000E625D" w:rsidRDefault="00CF39B3">
            <w:pPr>
              <w:pStyle w:val="ab"/>
              <w:ind w:firstLine="0"/>
              <w:jc w:val="both"/>
              <w:rPr>
                <w:sz w:val="24"/>
                <w:szCs w:val="24"/>
              </w:rPr>
            </w:pPr>
            <w:r>
              <w:rPr>
                <w:sz w:val="24"/>
                <w:szCs w:val="24"/>
              </w:rPr>
              <w:t>участников ГВЭ с ОВЗ</w:t>
            </w:r>
          </w:p>
        </w:tc>
        <w:tc>
          <w:tcPr>
            <w:tcW w:w="4224" w:type="dxa"/>
            <w:tcBorders>
              <w:top w:val="single" w:sz="4" w:space="0" w:color="auto"/>
              <w:left w:val="single" w:sz="4" w:space="0" w:color="auto"/>
              <w:bottom w:val="single" w:sz="4" w:space="0" w:color="auto"/>
              <w:right w:val="single" w:sz="4" w:space="0" w:color="auto"/>
            </w:tcBorders>
            <w:shd w:val="clear" w:color="auto" w:fill="FFFFFF"/>
            <w:vAlign w:val="bottom"/>
          </w:tcPr>
          <w:p w:rsidR="000E625D" w:rsidRDefault="00CF39B3">
            <w:pPr>
              <w:pStyle w:val="ab"/>
              <w:spacing w:after="260"/>
              <w:ind w:firstLine="0"/>
              <w:jc w:val="both"/>
              <w:rPr>
                <w:sz w:val="24"/>
                <w:szCs w:val="24"/>
              </w:rPr>
            </w:pPr>
            <w:r>
              <w:rPr>
                <w:sz w:val="24"/>
                <w:szCs w:val="24"/>
              </w:rPr>
              <w:t>60 минут</w:t>
            </w:r>
          </w:p>
          <w:p w:rsidR="000E625D" w:rsidRDefault="00CF39B3">
            <w:pPr>
              <w:pStyle w:val="ab"/>
              <w:ind w:firstLine="0"/>
              <w:jc w:val="both"/>
              <w:rPr>
                <w:sz w:val="24"/>
                <w:szCs w:val="24"/>
              </w:rPr>
            </w:pPr>
            <w:r>
              <w:rPr>
                <w:sz w:val="24"/>
                <w:szCs w:val="24"/>
              </w:rPr>
              <w:t xml:space="preserve">2 часа 30 минут (150 минут) - </w:t>
            </w:r>
            <w:r>
              <w:rPr>
                <w:i/>
                <w:iCs/>
                <w:sz w:val="24"/>
                <w:szCs w:val="24"/>
              </w:rPr>
              <w:t>по желанию участника ГВЭ с ОВЗ время подготовки ответа на задания экзаменационной работы может быть увеличено на 1 час 30 минут</w:t>
            </w:r>
          </w:p>
        </w:tc>
      </w:tr>
    </w:tbl>
    <w:p w:rsidR="000E625D" w:rsidRDefault="000E625D">
      <w:pPr>
        <w:sectPr w:rsidR="000E625D">
          <w:footerReference w:type="even" r:id="rId12"/>
          <w:footerReference w:type="default" r:id="rId13"/>
          <w:pgSz w:w="11900" w:h="16840"/>
          <w:pgMar w:top="1098" w:right="460" w:bottom="1214" w:left="1006" w:header="0" w:footer="3" w:gutter="0"/>
          <w:cols w:space="720"/>
          <w:noEndnote/>
          <w:docGrid w:linePitch="360"/>
        </w:sectPr>
      </w:pPr>
    </w:p>
    <w:p w:rsidR="000E625D" w:rsidRDefault="00CF39B3">
      <w:pPr>
        <w:pStyle w:val="1"/>
        <w:spacing w:after="280"/>
        <w:ind w:firstLine="0"/>
        <w:jc w:val="center"/>
      </w:pPr>
      <w:r>
        <w:rPr>
          <w:b/>
          <w:bCs/>
        </w:rPr>
        <w:lastRenderedPageBreak/>
        <w:t>Инструкция для участников ГВЭ</w:t>
      </w:r>
    </w:p>
    <w:p w:rsidR="000E625D" w:rsidRDefault="00CF39B3">
      <w:pPr>
        <w:pStyle w:val="1"/>
        <w:ind w:firstLine="720"/>
        <w:jc w:val="both"/>
      </w:pPr>
      <w:r>
        <w:rPr>
          <w:i/>
          <w:iCs/>
        </w:rPr>
        <w:t>Первая часть инструктажа (начало проведения с 9.50 по местному времени):</w:t>
      </w:r>
    </w:p>
    <w:p w:rsidR="000E625D" w:rsidRDefault="00CF39B3">
      <w:pPr>
        <w:pStyle w:val="1"/>
        <w:tabs>
          <w:tab w:val="left" w:pos="6086"/>
        </w:tabs>
        <w:ind w:firstLine="720"/>
        <w:jc w:val="both"/>
      </w:pPr>
      <w:r>
        <w:rPr>
          <w:b/>
          <w:bCs/>
        </w:rPr>
        <w:t>Уважаемые участники экзамена!</w:t>
      </w:r>
      <w:r>
        <w:rPr>
          <w:b/>
          <w:bCs/>
        </w:rPr>
        <w:tab/>
        <w:t>Сегодня Вы сдаете экзамен</w:t>
      </w:r>
    </w:p>
    <w:p w:rsidR="000E625D" w:rsidRDefault="00CF39B3">
      <w:pPr>
        <w:pStyle w:val="1"/>
        <w:tabs>
          <w:tab w:val="left" w:pos="2822"/>
        </w:tabs>
        <w:ind w:firstLine="0"/>
        <w:jc w:val="both"/>
      </w:pPr>
      <w:r>
        <w:rPr>
          <w:b/>
          <w:bCs/>
        </w:rPr>
        <w:t xml:space="preserve">по </w:t>
      </w:r>
      <w:r>
        <w:rPr>
          <w:b/>
          <w:bCs/>
        </w:rPr>
        <w:tab/>
      </w:r>
      <w:r>
        <w:rPr>
          <w:i/>
          <w:iCs/>
        </w:rPr>
        <w:t>(назовите соответствующий учебный предмет)</w:t>
      </w:r>
      <w:r>
        <w:rPr>
          <w:b/>
          <w:bCs/>
        </w:rPr>
        <w:t xml:space="preserve"> в форме</w:t>
      </w:r>
    </w:p>
    <w:p w:rsidR="000E625D" w:rsidRDefault="00CF39B3">
      <w:pPr>
        <w:pStyle w:val="1"/>
        <w:ind w:firstLine="0"/>
        <w:jc w:val="both"/>
      </w:pPr>
      <w:r>
        <w:rPr>
          <w:b/>
          <w:bCs/>
        </w:rPr>
        <w:t>государственного выпускного экзамена (ГВЭ).</w:t>
      </w:r>
    </w:p>
    <w:p w:rsidR="000E625D" w:rsidRDefault="00CF39B3">
      <w:pPr>
        <w:pStyle w:val="1"/>
        <w:ind w:firstLine="720"/>
        <w:jc w:val="both"/>
      </w:pPr>
      <w:r>
        <w:rPr>
          <w:b/>
          <w:bCs/>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0E625D" w:rsidRDefault="00CF39B3">
      <w:pPr>
        <w:pStyle w:val="1"/>
        <w:ind w:firstLine="720"/>
        <w:jc w:val="both"/>
      </w:pPr>
      <w:r>
        <w:rPr>
          <w:b/>
          <w:bCs/>
        </w:rPr>
        <w:t>Вместе с тем напоминаем, что в целях предупреждения нарушений порядка проведения ГИА в аудиториях ППЭ ведется видеонаблюдение.</w:t>
      </w:r>
    </w:p>
    <w:p w:rsidR="000E625D" w:rsidRDefault="00CF39B3">
      <w:pPr>
        <w:pStyle w:val="1"/>
        <w:ind w:firstLine="720"/>
        <w:jc w:val="both"/>
      </w:pPr>
      <w:r>
        <w:rPr>
          <w:b/>
          <w:bCs/>
        </w:rPr>
        <w:t>Во время проведения экзамена вам необходимо соблюдать порядок проведения ГИА.</w:t>
      </w:r>
    </w:p>
    <w:p w:rsidR="000E625D" w:rsidRDefault="00CF39B3">
      <w:pPr>
        <w:pStyle w:val="1"/>
        <w:ind w:firstLine="720"/>
        <w:jc w:val="both"/>
      </w:pPr>
      <w:r>
        <w:rPr>
          <w:b/>
          <w:bCs/>
        </w:rPr>
        <w:t>В день проведения экзамена (в период с момента входа в ППЭ и до окончания экзамена) запрещается:</w:t>
      </w:r>
    </w:p>
    <w:p w:rsidR="000E625D" w:rsidRDefault="00CF39B3">
      <w:pPr>
        <w:pStyle w:val="1"/>
        <w:ind w:firstLine="720"/>
        <w:jc w:val="both"/>
      </w:pPr>
      <w:r>
        <w:rPr>
          <w:b/>
          <w:bCs/>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0E625D" w:rsidRDefault="00CF39B3">
      <w:pPr>
        <w:pStyle w:val="1"/>
        <w:ind w:firstLine="720"/>
        <w:jc w:val="both"/>
      </w:pPr>
      <w:r>
        <w:rPr>
          <w:b/>
          <w:bCs/>
        </w:rPr>
        <w:t>иметь при себе уведомление о регистрации на экзамен (при наличии - необходимо сдать его нам);</w:t>
      </w:r>
    </w:p>
    <w:p w:rsidR="000E625D" w:rsidRDefault="00CF39B3">
      <w:pPr>
        <w:pStyle w:val="1"/>
        <w:ind w:firstLine="720"/>
        <w:jc w:val="both"/>
      </w:pPr>
      <w:r>
        <w:rPr>
          <w:b/>
          <w:bCs/>
        </w:rPr>
        <w:t>выносить из аудиторий и ППЭ листы бумаги для черновиков, экзаменационные материалы на бумажном или электронном носителях, фотографировать экзаменационные материалы;</w:t>
      </w:r>
    </w:p>
    <w:p w:rsidR="000E625D" w:rsidRDefault="00CF39B3">
      <w:pPr>
        <w:pStyle w:val="1"/>
        <w:ind w:firstLine="720"/>
        <w:jc w:val="both"/>
      </w:pPr>
      <w:r>
        <w:rPr>
          <w:b/>
          <w:bCs/>
        </w:rPr>
        <w:t>пользоваться справочными материалами, кроме тех, которые указаны в тексте контрольных измерительных материалов ГВЭ (КИМ ГВЭ);</w:t>
      </w:r>
    </w:p>
    <w:p w:rsidR="000E625D" w:rsidRDefault="00CF39B3">
      <w:pPr>
        <w:pStyle w:val="1"/>
        <w:ind w:firstLine="720"/>
        <w:jc w:val="both"/>
      </w:pPr>
      <w:r>
        <w:rPr>
          <w:b/>
          <w:bCs/>
        </w:rPr>
        <w:t>перемещаться по ППЭ во время экзамена без сопровождения организатора.</w:t>
      </w:r>
    </w:p>
    <w:p w:rsidR="000E625D" w:rsidRDefault="00CF39B3">
      <w:pPr>
        <w:pStyle w:val="1"/>
        <w:ind w:firstLine="720"/>
        <w:jc w:val="both"/>
      </w:pPr>
      <w:r>
        <w:rPr>
          <w:b/>
          <w:bCs/>
        </w:rPr>
        <w:t>Во время проведения экзамена запрещается разговаривать, пересаживаться, обмениваться любыми материалами и предметами.</w:t>
      </w:r>
    </w:p>
    <w:p w:rsidR="000E625D" w:rsidRDefault="00CF39B3">
      <w:pPr>
        <w:pStyle w:val="1"/>
        <w:ind w:firstLine="720"/>
        <w:jc w:val="both"/>
      </w:pPr>
      <w:r>
        <w:rPr>
          <w:b/>
          <w:bCs/>
        </w:rPr>
        <w:t>В случае нарушения порядка проведения ГИА Вы будете удалены с экзамена.</w:t>
      </w:r>
    </w:p>
    <w:p w:rsidR="000E625D" w:rsidRDefault="00CF39B3">
      <w:pPr>
        <w:pStyle w:val="1"/>
        <w:ind w:firstLine="720"/>
        <w:jc w:val="both"/>
      </w:pPr>
      <w:r>
        <w:rPr>
          <w:b/>
          <w:bCs/>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0E625D" w:rsidRDefault="00CF39B3">
      <w:pPr>
        <w:pStyle w:val="1"/>
        <w:ind w:firstLine="720"/>
        <w:jc w:val="both"/>
      </w:pPr>
      <w:r>
        <w:rPr>
          <w:b/>
          <w:bCs/>
        </w:rPr>
        <w:t>Ознакомиться с результатами ГВЭ Вы сможете в своей школе.</w:t>
      </w:r>
    </w:p>
    <w:p w:rsidR="000E625D" w:rsidRDefault="00CF39B3">
      <w:pPr>
        <w:pStyle w:val="1"/>
        <w:ind w:firstLine="720"/>
        <w:jc w:val="both"/>
      </w:pPr>
      <w:r>
        <w:rPr>
          <w:b/>
          <w:bCs/>
        </w:rPr>
        <w:t>Плановая дата ознакомления с результатами:</w:t>
      </w:r>
      <w:r>
        <w:rPr>
          <w:b/>
          <w:bCs/>
          <w:i/>
          <w:iCs/>
        </w:rPr>
        <w:t>(</w:t>
      </w:r>
      <w:r>
        <w:rPr>
          <w:i/>
          <w:iCs/>
        </w:rPr>
        <w:t>назвать дату).</w:t>
      </w:r>
    </w:p>
    <w:p w:rsidR="000E625D" w:rsidRDefault="00CF39B3">
      <w:pPr>
        <w:pStyle w:val="1"/>
        <w:ind w:firstLine="720"/>
        <w:jc w:val="both"/>
      </w:pPr>
      <w:r>
        <w:rPr>
          <w:b/>
          <w:bCs/>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rsidR="000E625D" w:rsidRDefault="00CF39B3">
      <w:pPr>
        <w:pStyle w:val="1"/>
        <w:ind w:firstLine="720"/>
        <w:jc w:val="both"/>
      </w:pPr>
      <w:r>
        <w:rPr>
          <w:b/>
          <w:bCs/>
        </w:rPr>
        <w:t>Апелляцию Вы можете подать в своей школе.</w:t>
      </w:r>
    </w:p>
    <w:p w:rsidR="000E625D" w:rsidRDefault="00CF39B3">
      <w:pPr>
        <w:pStyle w:val="1"/>
        <w:ind w:firstLine="720"/>
        <w:jc w:val="both"/>
      </w:pPr>
      <w:r>
        <w:rPr>
          <w:b/>
          <w:bCs/>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заполнения бланков ГВЭ и неправильным оформлением экзаменационной работы, не рассматривается.</w:t>
      </w:r>
    </w:p>
    <w:p w:rsidR="000E625D" w:rsidRDefault="00CF39B3">
      <w:pPr>
        <w:pStyle w:val="1"/>
        <w:ind w:firstLine="720"/>
        <w:jc w:val="both"/>
      </w:pPr>
      <w:r>
        <w:rPr>
          <w:b/>
          <w:bCs/>
        </w:rPr>
        <w:t>Обращаем ваше внимание, что во время экзамена на вашем рабочем столе, помимо экзаменационных материалов, могут находиться только:</w:t>
      </w:r>
    </w:p>
    <w:p w:rsidR="000E625D" w:rsidRDefault="00CF39B3">
      <w:pPr>
        <w:pStyle w:val="1"/>
        <w:ind w:firstLine="720"/>
        <w:jc w:val="both"/>
      </w:pPr>
      <w:proofErr w:type="spellStart"/>
      <w:r>
        <w:rPr>
          <w:b/>
          <w:bCs/>
        </w:rPr>
        <w:t>гелевая</w:t>
      </w:r>
      <w:proofErr w:type="spellEnd"/>
      <w:r>
        <w:rPr>
          <w:b/>
          <w:bCs/>
        </w:rPr>
        <w:t>, капиллярная ручка с чернилами черного цвета;</w:t>
      </w:r>
    </w:p>
    <w:p w:rsidR="000E625D" w:rsidRDefault="00CF39B3">
      <w:pPr>
        <w:pStyle w:val="1"/>
        <w:ind w:firstLine="720"/>
        <w:jc w:val="both"/>
      </w:pPr>
      <w:r>
        <w:rPr>
          <w:b/>
          <w:bCs/>
        </w:rPr>
        <w:t>документ, удостоверяющий личность;</w:t>
      </w:r>
    </w:p>
    <w:p w:rsidR="000E625D" w:rsidRDefault="00CF39B3">
      <w:pPr>
        <w:pStyle w:val="1"/>
        <w:ind w:firstLine="820"/>
        <w:jc w:val="both"/>
      </w:pPr>
      <w:r>
        <w:rPr>
          <w:b/>
          <w:bCs/>
        </w:rPr>
        <w:lastRenderedPageBreak/>
        <w:t>черновики;</w:t>
      </w:r>
    </w:p>
    <w:p w:rsidR="000E625D" w:rsidRDefault="00CF39B3">
      <w:pPr>
        <w:pStyle w:val="1"/>
        <w:ind w:firstLine="820"/>
        <w:jc w:val="both"/>
      </w:pPr>
      <w:r>
        <w:rPr>
          <w:b/>
          <w:bCs/>
        </w:rPr>
        <w:t>лекарства и питание (при необходимости);</w:t>
      </w:r>
    </w:p>
    <w:p w:rsidR="000E625D" w:rsidRDefault="00CF39B3">
      <w:pPr>
        <w:pStyle w:val="1"/>
        <w:spacing w:after="280"/>
        <w:ind w:firstLine="820"/>
        <w:jc w:val="both"/>
      </w:pPr>
      <w:r>
        <w:rPr>
          <w:b/>
          <w:bCs/>
        </w:rPr>
        <w:t>средства обучения и воспитания по отдельным учебным предметам: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2"/>
        <w:gridCol w:w="1579"/>
        <w:gridCol w:w="3038"/>
        <w:gridCol w:w="4195"/>
      </w:tblGrid>
      <w:tr w:rsidR="000E625D">
        <w:trPr>
          <w:trHeight w:hRule="exact" w:val="840"/>
          <w:jc w:val="center"/>
        </w:trPr>
        <w:tc>
          <w:tcPr>
            <w:tcW w:w="1622"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i/>
                <w:iCs/>
                <w:sz w:val="24"/>
                <w:szCs w:val="24"/>
              </w:rPr>
              <w:t>Учебный предмет</w:t>
            </w:r>
          </w:p>
        </w:tc>
        <w:tc>
          <w:tcPr>
            <w:tcW w:w="1579" w:type="dxa"/>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i/>
                <w:iCs/>
                <w:sz w:val="24"/>
                <w:szCs w:val="24"/>
              </w:rPr>
              <w:t>Форма проведения ГВЭ</w:t>
            </w:r>
          </w:p>
        </w:tc>
        <w:tc>
          <w:tcPr>
            <w:tcW w:w="3038" w:type="dxa"/>
            <w:tcBorders>
              <w:top w:val="single" w:sz="4" w:space="0" w:color="auto"/>
              <w:left w:val="single" w:sz="4" w:space="0" w:color="auto"/>
            </w:tcBorders>
            <w:shd w:val="clear" w:color="auto" w:fill="FFFFFF"/>
          </w:tcPr>
          <w:p w:rsidR="000E625D" w:rsidRDefault="00CF39B3">
            <w:pPr>
              <w:pStyle w:val="ab"/>
              <w:ind w:firstLine="0"/>
              <w:jc w:val="center"/>
              <w:rPr>
                <w:sz w:val="24"/>
                <w:szCs w:val="24"/>
              </w:rPr>
            </w:pPr>
            <w:r>
              <w:rPr>
                <w:b/>
                <w:bCs/>
                <w:i/>
                <w:iCs/>
                <w:sz w:val="24"/>
                <w:szCs w:val="24"/>
              </w:rPr>
              <w:t>Категории участников ГВЭ</w:t>
            </w:r>
          </w:p>
        </w:tc>
        <w:tc>
          <w:tcPr>
            <w:tcW w:w="4195" w:type="dxa"/>
            <w:tcBorders>
              <w:top w:val="single" w:sz="4" w:space="0" w:color="auto"/>
              <w:left w:val="single" w:sz="4" w:space="0" w:color="auto"/>
              <w:right w:val="single" w:sz="4" w:space="0" w:color="auto"/>
            </w:tcBorders>
            <w:shd w:val="clear" w:color="auto" w:fill="FFFFFF"/>
          </w:tcPr>
          <w:p w:rsidR="000E625D" w:rsidRDefault="00CF39B3">
            <w:pPr>
              <w:pStyle w:val="ab"/>
              <w:ind w:firstLine="280"/>
              <w:jc w:val="both"/>
              <w:rPr>
                <w:sz w:val="24"/>
                <w:szCs w:val="24"/>
              </w:rPr>
            </w:pPr>
            <w:r>
              <w:rPr>
                <w:b/>
                <w:bCs/>
                <w:i/>
                <w:iCs/>
                <w:sz w:val="24"/>
                <w:szCs w:val="24"/>
              </w:rPr>
              <w:t>Средства обучения и воспитания</w:t>
            </w:r>
          </w:p>
        </w:tc>
      </w:tr>
      <w:tr w:rsidR="000E625D">
        <w:trPr>
          <w:trHeight w:hRule="exact" w:val="562"/>
          <w:jc w:val="center"/>
        </w:trPr>
        <w:tc>
          <w:tcPr>
            <w:tcW w:w="1622"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i/>
                <w:iCs/>
                <w:sz w:val="24"/>
                <w:szCs w:val="24"/>
              </w:rPr>
              <w:t>Русский язык</w:t>
            </w:r>
          </w:p>
        </w:tc>
        <w:tc>
          <w:tcPr>
            <w:tcW w:w="1579"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i/>
                <w:iCs/>
                <w:sz w:val="24"/>
                <w:szCs w:val="24"/>
              </w:rPr>
              <w:t>письменная</w:t>
            </w:r>
          </w:p>
        </w:tc>
        <w:tc>
          <w:tcPr>
            <w:tcW w:w="3038" w:type="dxa"/>
            <w:tcBorders>
              <w:top w:val="single" w:sz="4" w:space="0" w:color="auto"/>
              <w:left w:val="single" w:sz="4" w:space="0" w:color="auto"/>
            </w:tcBorders>
            <w:shd w:val="clear" w:color="auto" w:fill="FFFFFF"/>
            <w:vAlign w:val="bottom"/>
          </w:tcPr>
          <w:p w:rsidR="000E625D" w:rsidRDefault="00CF39B3">
            <w:pPr>
              <w:pStyle w:val="ab"/>
              <w:tabs>
                <w:tab w:val="left" w:pos="1747"/>
              </w:tabs>
              <w:ind w:firstLine="0"/>
              <w:jc w:val="both"/>
              <w:rPr>
                <w:sz w:val="24"/>
                <w:szCs w:val="24"/>
              </w:rPr>
            </w:pPr>
            <w:r>
              <w:rPr>
                <w:i/>
                <w:iCs/>
                <w:sz w:val="24"/>
                <w:szCs w:val="24"/>
              </w:rPr>
              <w:t>Новая</w:t>
            </w:r>
            <w:r>
              <w:rPr>
                <w:i/>
                <w:iCs/>
                <w:sz w:val="24"/>
                <w:szCs w:val="24"/>
              </w:rPr>
              <w:tab/>
              <w:t>категория</w:t>
            </w:r>
          </w:p>
          <w:p w:rsidR="000E625D" w:rsidRDefault="00CF39B3">
            <w:pPr>
              <w:pStyle w:val="ab"/>
              <w:ind w:firstLine="0"/>
              <w:jc w:val="both"/>
              <w:rPr>
                <w:sz w:val="24"/>
                <w:szCs w:val="24"/>
              </w:rPr>
            </w:pPr>
            <w:r>
              <w:rPr>
                <w:i/>
                <w:iCs/>
                <w:sz w:val="24"/>
                <w:szCs w:val="24"/>
              </w:rPr>
              <w:t>участников ГВЭ</w:t>
            </w:r>
          </w:p>
        </w:tc>
        <w:tc>
          <w:tcPr>
            <w:tcW w:w="4195"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i/>
                <w:iCs/>
                <w:sz w:val="24"/>
                <w:szCs w:val="24"/>
              </w:rPr>
              <w:t>Не используются</w:t>
            </w:r>
          </w:p>
        </w:tc>
      </w:tr>
      <w:tr w:rsidR="000E625D">
        <w:trPr>
          <w:trHeight w:hRule="exact" w:val="1392"/>
          <w:jc w:val="center"/>
        </w:trPr>
        <w:tc>
          <w:tcPr>
            <w:tcW w:w="1622" w:type="dxa"/>
            <w:vMerge/>
            <w:tcBorders>
              <w:left w:val="single" w:sz="4" w:space="0" w:color="auto"/>
            </w:tcBorders>
            <w:shd w:val="clear" w:color="auto" w:fill="FFFFFF"/>
            <w:vAlign w:val="center"/>
          </w:tcPr>
          <w:p w:rsidR="000E625D" w:rsidRDefault="000E625D"/>
        </w:tc>
        <w:tc>
          <w:tcPr>
            <w:tcW w:w="1579" w:type="dxa"/>
            <w:vMerge/>
            <w:tcBorders>
              <w:left w:val="single" w:sz="4" w:space="0" w:color="auto"/>
            </w:tcBorders>
            <w:shd w:val="clear" w:color="auto" w:fill="FFFFFF"/>
            <w:vAlign w:val="center"/>
          </w:tcPr>
          <w:p w:rsidR="000E625D" w:rsidRDefault="000E625D"/>
        </w:tc>
        <w:tc>
          <w:tcPr>
            <w:tcW w:w="3038" w:type="dxa"/>
            <w:tcBorders>
              <w:top w:val="single" w:sz="4" w:space="0" w:color="auto"/>
              <w:left w:val="single" w:sz="4" w:space="0" w:color="auto"/>
            </w:tcBorders>
            <w:shd w:val="clear" w:color="auto" w:fill="FFFFFF"/>
          </w:tcPr>
          <w:p w:rsidR="000E625D" w:rsidRDefault="00CF39B3">
            <w:pPr>
              <w:pStyle w:val="ab"/>
              <w:tabs>
                <w:tab w:val="left" w:pos="1723"/>
              </w:tabs>
              <w:ind w:firstLine="0"/>
              <w:jc w:val="both"/>
              <w:rPr>
                <w:sz w:val="24"/>
                <w:szCs w:val="24"/>
              </w:rPr>
            </w:pPr>
            <w:r>
              <w:rPr>
                <w:i/>
                <w:iCs/>
                <w:sz w:val="24"/>
                <w:szCs w:val="24"/>
              </w:rPr>
              <w:t>Традиционная</w:t>
            </w:r>
            <w:r>
              <w:rPr>
                <w:i/>
                <w:iCs/>
                <w:sz w:val="24"/>
                <w:szCs w:val="24"/>
              </w:rPr>
              <w:tab/>
              <w:t>категория</w:t>
            </w:r>
          </w:p>
          <w:p w:rsidR="000E625D" w:rsidRDefault="00CF39B3">
            <w:pPr>
              <w:pStyle w:val="ab"/>
              <w:ind w:firstLine="0"/>
              <w:jc w:val="both"/>
              <w:rPr>
                <w:sz w:val="24"/>
                <w:szCs w:val="24"/>
              </w:rPr>
            </w:pPr>
            <w:r>
              <w:rPr>
                <w:i/>
                <w:iCs/>
                <w:sz w:val="24"/>
                <w:szCs w:val="24"/>
              </w:rPr>
              <w:t>участников ГВЭ без ОВЗ</w:t>
            </w:r>
          </w:p>
          <w:p w:rsidR="000E625D" w:rsidRDefault="00CF39B3">
            <w:pPr>
              <w:pStyle w:val="ab"/>
              <w:tabs>
                <w:tab w:val="left" w:pos="1723"/>
              </w:tabs>
              <w:ind w:firstLine="0"/>
              <w:jc w:val="both"/>
              <w:rPr>
                <w:sz w:val="24"/>
                <w:szCs w:val="24"/>
              </w:rPr>
            </w:pPr>
            <w:r>
              <w:rPr>
                <w:i/>
                <w:iCs/>
                <w:sz w:val="24"/>
                <w:szCs w:val="24"/>
              </w:rPr>
              <w:t>Традиционная</w:t>
            </w:r>
            <w:r>
              <w:rPr>
                <w:i/>
                <w:iCs/>
                <w:sz w:val="24"/>
                <w:szCs w:val="24"/>
              </w:rPr>
              <w:tab/>
              <w:t>категория</w:t>
            </w:r>
          </w:p>
          <w:p w:rsidR="000E625D" w:rsidRDefault="00CF39B3">
            <w:pPr>
              <w:pStyle w:val="ab"/>
              <w:ind w:firstLine="0"/>
              <w:jc w:val="both"/>
              <w:rPr>
                <w:sz w:val="24"/>
                <w:szCs w:val="24"/>
              </w:rPr>
            </w:pPr>
            <w:r>
              <w:rPr>
                <w:i/>
                <w:iCs/>
                <w:sz w:val="24"/>
                <w:szCs w:val="24"/>
              </w:rPr>
              <w:t>участников ГВЭ с ОВЗ</w:t>
            </w:r>
          </w:p>
        </w:tc>
        <w:tc>
          <w:tcPr>
            <w:tcW w:w="4195" w:type="dxa"/>
            <w:tcBorders>
              <w:top w:val="single" w:sz="4" w:space="0" w:color="auto"/>
              <w:left w:val="single" w:sz="4" w:space="0" w:color="auto"/>
              <w:right w:val="single" w:sz="4" w:space="0" w:color="auto"/>
            </w:tcBorders>
            <w:shd w:val="clear" w:color="auto" w:fill="FFFFFF"/>
            <w:vAlign w:val="bottom"/>
          </w:tcPr>
          <w:p w:rsidR="000E625D" w:rsidRDefault="00CF39B3">
            <w:pPr>
              <w:pStyle w:val="ab"/>
              <w:tabs>
                <w:tab w:val="left" w:pos="2462"/>
              </w:tabs>
              <w:ind w:firstLine="0"/>
              <w:rPr>
                <w:sz w:val="24"/>
                <w:szCs w:val="24"/>
              </w:rPr>
            </w:pPr>
            <w:r>
              <w:rPr>
                <w:i/>
                <w:iCs/>
                <w:sz w:val="24"/>
                <w:szCs w:val="24"/>
              </w:rPr>
              <w:t>орфографические и толковые словари для установления</w:t>
            </w:r>
            <w:r>
              <w:rPr>
                <w:i/>
                <w:iCs/>
                <w:sz w:val="24"/>
                <w:szCs w:val="24"/>
              </w:rPr>
              <w:tab/>
              <w:t>нормативного</w:t>
            </w:r>
          </w:p>
          <w:p w:rsidR="000E625D" w:rsidRDefault="00CF39B3">
            <w:pPr>
              <w:pStyle w:val="ab"/>
              <w:tabs>
                <w:tab w:val="left" w:pos="3528"/>
              </w:tabs>
              <w:ind w:firstLine="0"/>
              <w:rPr>
                <w:sz w:val="24"/>
                <w:szCs w:val="24"/>
              </w:rPr>
            </w:pPr>
            <w:r>
              <w:rPr>
                <w:i/>
                <w:iCs/>
                <w:sz w:val="24"/>
                <w:szCs w:val="24"/>
              </w:rPr>
              <w:t>написания</w:t>
            </w:r>
            <w:r>
              <w:rPr>
                <w:i/>
                <w:iCs/>
                <w:sz w:val="24"/>
                <w:szCs w:val="24"/>
              </w:rPr>
              <w:tab/>
              <w:t>слов</w:t>
            </w:r>
          </w:p>
          <w:p w:rsidR="000E625D" w:rsidRDefault="00CF39B3">
            <w:pPr>
              <w:pStyle w:val="ab"/>
              <w:ind w:firstLine="0"/>
              <w:rPr>
                <w:sz w:val="24"/>
                <w:szCs w:val="24"/>
              </w:rPr>
            </w:pPr>
            <w:r>
              <w:rPr>
                <w:i/>
                <w:iCs/>
                <w:sz w:val="24"/>
                <w:szCs w:val="24"/>
              </w:rPr>
              <w:t>и определения значения лексической единицы</w:t>
            </w:r>
          </w:p>
        </w:tc>
      </w:tr>
      <w:tr w:rsidR="000E625D">
        <w:trPr>
          <w:trHeight w:hRule="exact" w:val="562"/>
          <w:jc w:val="center"/>
        </w:trPr>
        <w:tc>
          <w:tcPr>
            <w:tcW w:w="1622" w:type="dxa"/>
            <w:vMerge/>
            <w:tcBorders>
              <w:left w:val="single" w:sz="4" w:space="0" w:color="auto"/>
            </w:tcBorders>
            <w:shd w:val="clear" w:color="auto" w:fill="FFFFFF"/>
            <w:vAlign w:val="center"/>
          </w:tcPr>
          <w:p w:rsidR="000E625D" w:rsidRDefault="000E625D"/>
        </w:tc>
        <w:tc>
          <w:tcPr>
            <w:tcW w:w="1579"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i/>
                <w:iCs/>
                <w:sz w:val="24"/>
                <w:szCs w:val="24"/>
              </w:rPr>
              <w:t>устная</w:t>
            </w:r>
          </w:p>
        </w:tc>
        <w:tc>
          <w:tcPr>
            <w:tcW w:w="3038" w:type="dxa"/>
            <w:tcBorders>
              <w:top w:val="single" w:sz="4" w:space="0" w:color="auto"/>
              <w:left w:val="single" w:sz="4" w:space="0" w:color="auto"/>
            </w:tcBorders>
            <w:shd w:val="clear" w:color="auto" w:fill="FFFFFF"/>
            <w:vAlign w:val="bottom"/>
          </w:tcPr>
          <w:p w:rsidR="000E625D" w:rsidRDefault="00CF39B3">
            <w:pPr>
              <w:pStyle w:val="ab"/>
              <w:tabs>
                <w:tab w:val="left" w:pos="1723"/>
              </w:tabs>
              <w:ind w:firstLine="0"/>
              <w:jc w:val="both"/>
              <w:rPr>
                <w:sz w:val="24"/>
                <w:szCs w:val="24"/>
              </w:rPr>
            </w:pPr>
            <w:r>
              <w:rPr>
                <w:i/>
                <w:iCs/>
                <w:sz w:val="24"/>
                <w:szCs w:val="24"/>
              </w:rPr>
              <w:t>Традиционная</w:t>
            </w:r>
            <w:r>
              <w:rPr>
                <w:i/>
                <w:iCs/>
                <w:sz w:val="24"/>
                <w:szCs w:val="24"/>
              </w:rPr>
              <w:tab/>
              <w:t>категория</w:t>
            </w:r>
          </w:p>
          <w:p w:rsidR="000E625D" w:rsidRDefault="00CF39B3">
            <w:pPr>
              <w:pStyle w:val="ab"/>
              <w:ind w:firstLine="0"/>
              <w:jc w:val="both"/>
              <w:rPr>
                <w:sz w:val="24"/>
                <w:szCs w:val="24"/>
              </w:rPr>
            </w:pPr>
            <w:r>
              <w:rPr>
                <w:i/>
                <w:iCs/>
                <w:sz w:val="24"/>
                <w:szCs w:val="24"/>
              </w:rPr>
              <w:t>участников ГВЭ с ОВЗ</w:t>
            </w:r>
          </w:p>
        </w:tc>
        <w:tc>
          <w:tcPr>
            <w:tcW w:w="4195" w:type="dxa"/>
            <w:tcBorders>
              <w:top w:val="single" w:sz="4" w:space="0" w:color="auto"/>
              <w:left w:val="single" w:sz="4" w:space="0" w:color="auto"/>
              <w:right w:val="single" w:sz="4" w:space="0" w:color="auto"/>
            </w:tcBorders>
            <w:shd w:val="clear" w:color="auto" w:fill="FFFFFF"/>
          </w:tcPr>
          <w:p w:rsidR="000E625D" w:rsidRDefault="00CF39B3">
            <w:pPr>
              <w:pStyle w:val="ab"/>
              <w:ind w:firstLine="0"/>
              <w:rPr>
                <w:sz w:val="24"/>
                <w:szCs w:val="24"/>
              </w:rPr>
            </w:pPr>
            <w:r>
              <w:rPr>
                <w:i/>
                <w:iCs/>
                <w:sz w:val="24"/>
                <w:szCs w:val="24"/>
              </w:rPr>
              <w:t>Не используются</w:t>
            </w:r>
          </w:p>
        </w:tc>
      </w:tr>
      <w:tr w:rsidR="000E625D">
        <w:trPr>
          <w:trHeight w:hRule="exact" w:val="1685"/>
          <w:jc w:val="center"/>
        </w:trPr>
        <w:tc>
          <w:tcPr>
            <w:tcW w:w="1622"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i/>
                <w:iCs/>
                <w:sz w:val="24"/>
                <w:szCs w:val="24"/>
              </w:rPr>
              <w:t>Математика</w:t>
            </w:r>
          </w:p>
        </w:tc>
        <w:tc>
          <w:tcPr>
            <w:tcW w:w="1579"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i/>
                <w:iCs/>
                <w:sz w:val="24"/>
                <w:szCs w:val="24"/>
              </w:rPr>
              <w:t>письменная</w:t>
            </w:r>
          </w:p>
        </w:tc>
        <w:tc>
          <w:tcPr>
            <w:tcW w:w="3038" w:type="dxa"/>
            <w:tcBorders>
              <w:top w:val="single" w:sz="4" w:space="0" w:color="auto"/>
              <w:left w:val="single" w:sz="4" w:space="0" w:color="auto"/>
            </w:tcBorders>
            <w:shd w:val="clear" w:color="auto" w:fill="FFFFFF"/>
            <w:vAlign w:val="bottom"/>
          </w:tcPr>
          <w:p w:rsidR="000E625D" w:rsidRDefault="00CF39B3">
            <w:pPr>
              <w:pStyle w:val="ab"/>
              <w:tabs>
                <w:tab w:val="left" w:pos="1747"/>
              </w:tabs>
              <w:ind w:firstLine="0"/>
              <w:jc w:val="both"/>
              <w:rPr>
                <w:sz w:val="24"/>
                <w:szCs w:val="24"/>
              </w:rPr>
            </w:pPr>
            <w:r>
              <w:rPr>
                <w:i/>
                <w:iCs/>
                <w:sz w:val="24"/>
                <w:szCs w:val="24"/>
              </w:rPr>
              <w:t>Новая</w:t>
            </w:r>
            <w:r>
              <w:rPr>
                <w:i/>
                <w:iCs/>
                <w:sz w:val="24"/>
                <w:szCs w:val="24"/>
              </w:rPr>
              <w:tab/>
              <w:t>категория</w:t>
            </w:r>
          </w:p>
          <w:p w:rsidR="000E625D" w:rsidRDefault="00CF39B3">
            <w:pPr>
              <w:pStyle w:val="ab"/>
              <w:ind w:firstLine="0"/>
              <w:jc w:val="both"/>
              <w:rPr>
                <w:sz w:val="24"/>
                <w:szCs w:val="24"/>
              </w:rPr>
            </w:pPr>
            <w:r>
              <w:rPr>
                <w:i/>
                <w:iCs/>
                <w:sz w:val="24"/>
                <w:szCs w:val="24"/>
              </w:rPr>
              <w:t>участников ГВЭ</w:t>
            </w:r>
          </w:p>
          <w:p w:rsidR="000E625D" w:rsidRDefault="00CF39B3">
            <w:pPr>
              <w:pStyle w:val="ab"/>
              <w:tabs>
                <w:tab w:val="left" w:pos="1723"/>
              </w:tabs>
              <w:ind w:firstLine="0"/>
              <w:jc w:val="both"/>
              <w:rPr>
                <w:sz w:val="24"/>
                <w:szCs w:val="24"/>
              </w:rPr>
            </w:pPr>
            <w:r>
              <w:rPr>
                <w:i/>
                <w:iCs/>
                <w:sz w:val="24"/>
                <w:szCs w:val="24"/>
              </w:rPr>
              <w:t>Традиционная</w:t>
            </w:r>
            <w:r>
              <w:rPr>
                <w:i/>
                <w:iCs/>
                <w:sz w:val="24"/>
                <w:szCs w:val="24"/>
              </w:rPr>
              <w:tab/>
              <w:t>категория</w:t>
            </w:r>
          </w:p>
          <w:p w:rsidR="000E625D" w:rsidRDefault="00CF39B3">
            <w:pPr>
              <w:pStyle w:val="ab"/>
              <w:ind w:firstLine="0"/>
              <w:jc w:val="both"/>
              <w:rPr>
                <w:sz w:val="24"/>
                <w:szCs w:val="24"/>
              </w:rPr>
            </w:pPr>
            <w:r>
              <w:rPr>
                <w:i/>
                <w:iCs/>
                <w:sz w:val="24"/>
                <w:szCs w:val="24"/>
              </w:rPr>
              <w:t>участников ГВЭ без ОВЗ</w:t>
            </w:r>
          </w:p>
          <w:p w:rsidR="000E625D" w:rsidRDefault="00CF39B3">
            <w:pPr>
              <w:pStyle w:val="ab"/>
              <w:tabs>
                <w:tab w:val="left" w:pos="1723"/>
              </w:tabs>
              <w:ind w:firstLine="0"/>
              <w:jc w:val="both"/>
              <w:rPr>
                <w:sz w:val="24"/>
                <w:szCs w:val="24"/>
              </w:rPr>
            </w:pPr>
            <w:r>
              <w:rPr>
                <w:i/>
                <w:iCs/>
                <w:sz w:val="24"/>
                <w:szCs w:val="24"/>
              </w:rPr>
              <w:t>Традиционная</w:t>
            </w:r>
            <w:r>
              <w:rPr>
                <w:i/>
                <w:iCs/>
                <w:sz w:val="24"/>
                <w:szCs w:val="24"/>
              </w:rPr>
              <w:tab/>
              <w:t>категория</w:t>
            </w:r>
          </w:p>
          <w:p w:rsidR="000E625D" w:rsidRDefault="00CF39B3">
            <w:pPr>
              <w:pStyle w:val="ab"/>
              <w:ind w:firstLine="0"/>
              <w:jc w:val="both"/>
              <w:rPr>
                <w:sz w:val="24"/>
                <w:szCs w:val="24"/>
              </w:rPr>
            </w:pPr>
            <w:r>
              <w:rPr>
                <w:i/>
                <w:iCs/>
                <w:sz w:val="24"/>
                <w:szCs w:val="24"/>
              </w:rPr>
              <w:t>участников ГВЭ с ОВЗ</w:t>
            </w:r>
          </w:p>
        </w:tc>
        <w:tc>
          <w:tcPr>
            <w:tcW w:w="4195" w:type="dxa"/>
            <w:vMerge w:val="restart"/>
            <w:tcBorders>
              <w:top w:val="single" w:sz="4" w:space="0" w:color="auto"/>
              <w:left w:val="single" w:sz="4" w:space="0" w:color="auto"/>
              <w:right w:val="single" w:sz="4" w:space="0" w:color="auto"/>
            </w:tcBorders>
            <w:shd w:val="clear" w:color="auto" w:fill="FFFFFF"/>
          </w:tcPr>
          <w:p w:rsidR="000E625D" w:rsidRDefault="00CF39B3">
            <w:pPr>
              <w:pStyle w:val="ab"/>
              <w:tabs>
                <w:tab w:val="left" w:pos="2208"/>
              </w:tabs>
              <w:ind w:firstLine="0"/>
              <w:jc w:val="both"/>
              <w:rPr>
                <w:sz w:val="24"/>
                <w:szCs w:val="24"/>
              </w:rPr>
            </w:pPr>
            <w:r>
              <w:rPr>
                <w:i/>
                <w:iCs/>
                <w:sz w:val="24"/>
                <w:szCs w:val="24"/>
              </w:rPr>
              <w:t>линейка для построения чертежей и рисунков; справочные материалы, содержащие основные формулы курса математики</w:t>
            </w:r>
            <w:r>
              <w:rPr>
                <w:i/>
                <w:iCs/>
                <w:sz w:val="24"/>
                <w:szCs w:val="24"/>
              </w:rPr>
              <w:tab/>
              <w:t>образовательной</w:t>
            </w:r>
          </w:p>
          <w:p w:rsidR="000E625D" w:rsidRDefault="00CF39B3">
            <w:pPr>
              <w:pStyle w:val="ab"/>
              <w:tabs>
                <w:tab w:val="left" w:pos="1685"/>
                <w:tab w:val="left" w:pos="3230"/>
              </w:tabs>
              <w:ind w:firstLine="0"/>
              <w:jc w:val="both"/>
              <w:rPr>
                <w:sz w:val="24"/>
                <w:szCs w:val="24"/>
              </w:rPr>
            </w:pPr>
            <w:r>
              <w:rPr>
                <w:i/>
                <w:iCs/>
                <w:sz w:val="24"/>
                <w:szCs w:val="24"/>
              </w:rPr>
              <w:t>программы</w:t>
            </w:r>
            <w:r>
              <w:rPr>
                <w:i/>
                <w:iCs/>
                <w:sz w:val="24"/>
                <w:szCs w:val="24"/>
              </w:rPr>
              <w:tab/>
              <w:t>основного</w:t>
            </w:r>
            <w:r>
              <w:rPr>
                <w:i/>
                <w:iCs/>
                <w:sz w:val="24"/>
                <w:szCs w:val="24"/>
              </w:rPr>
              <w:tab/>
              <w:t>общего</w:t>
            </w:r>
          </w:p>
          <w:p w:rsidR="000E625D" w:rsidRDefault="00CF39B3">
            <w:pPr>
              <w:pStyle w:val="ab"/>
              <w:ind w:firstLine="0"/>
              <w:rPr>
                <w:sz w:val="24"/>
                <w:szCs w:val="24"/>
              </w:rPr>
            </w:pPr>
            <w:r>
              <w:rPr>
                <w:i/>
                <w:iCs/>
                <w:sz w:val="24"/>
                <w:szCs w:val="24"/>
              </w:rPr>
              <w:t>и среднего общего образования</w:t>
            </w:r>
          </w:p>
        </w:tc>
      </w:tr>
      <w:tr w:rsidR="000E625D">
        <w:trPr>
          <w:trHeight w:hRule="exact" w:val="571"/>
          <w:jc w:val="center"/>
        </w:trPr>
        <w:tc>
          <w:tcPr>
            <w:tcW w:w="1622" w:type="dxa"/>
            <w:vMerge/>
            <w:tcBorders>
              <w:left w:val="single" w:sz="4" w:space="0" w:color="auto"/>
              <w:bottom w:val="single" w:sz="4" w:space="0" w:color="auto"/>
            </w:tcBorders>
            <w:shd w:val="clear" w:color="auto" w:fill="FFFFFF"/>
            <w:vAlign w:val="center"/>
          </w:tcPr>
          <w:p w:rsidR="000E625D" w:rsidRDefault="000E625D"/>
        </w:tc>
        <w:tc>
          <w:tcPr>
            <w:tcW w:w="1579"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center"/>
              <w:rPr>
                <w:sz w:val="24"/>
                <w:szCs w:val="24"/>
              </w:rPr>
            </w:pPr>
            <w:r>
              <w:rPr>
                <w:i/>
                <w:iCs/>
                <w:sz w:val="24"/>
                <w:szCs w:val="24"/>
              </w:rPr>
              <w:t>устная</w:t>
            </w:r>
          </w:p>
        </w:tc>
        <w:tc>
          <w:tcPr>
            <w:tcW w:w="3038" w:type="dxa"/>
            <w:tcBorders>
              <w:top w:val="single" w:sz="4" w:space="0" w:color="auto"/>
              <w:left w:val="single" w:sz="4" w:space="0" w:color="auto"/>
              <w:bottom w:val="single" w:sz="4" w:space="0" w:color="auto"/>
            </w:tcBorders>
            <w:shd w:val="clear" w:color="auto" w:fill="FFFFFF"/>
            <w:vAlign w:val="bottom"/>
          </w:tcPr>
          <w:p w:rsidR="000E625D" w:rsidRDefault="00CF39B3">
            <w:pPr>
              <w:pStyle w:val="ab"/>
              <w:tabs>
                <w:tab w:val="left" w:pos="1723"/>
              </w:tabs>
              <w:ind w:firstLine="0"/>
              <w:jc w:val="both"/>
              <w:rPr>
                <w:sz w:val="24"/>
                <w:szCs w:val="24"/>
              </w:rPr>
            </w:pPr>
            <w:r>
              <w:rPr>
                <w:i/>
                <w:iCs/>
                <w:sz w:val="24"/>
                <w:szCs w:val="24"/>
              </w:rPr>
              <w:t>Традиционная</w:t>
            </w:r>
            <w:r>
              <w:rPr>
                <w:i/>
                <w:iCs/>
                <w:sz w:val="24"/>
                <w:szCs w:val="24"/>
              </w:rPr>
              <w:tab/>
              <w:t>категория</w:t>
            </w:r>
          </w:p>
          <w:p w:rsidR="000E625D" w:rsidRDefault="00CF39B3">
            <w:pPr>
              <w:pStyle w:val="ab"/>
              <w:ind w:firstLine="0"/>
              <w:jc w:val="both"/>
              <w:rPr>
                <w:sz w:val="24"/>
                <w:szCs w:val="24"/>
              </w:rPr>
            </w:pPr>
            <w:r>
              <w:rPr>
                <w:i/>
                <w:iCs/>
                <w:sz w:val="24"/>
                <w:szCs w:val="24"/>
              </w:rPr>
              <w:t>участников ГВЭ с ОВЗ</w:t>
            </w:r>
          </w:p>
        </w:tc>
        <w:tc>
          <w:tcPr>
            <w:tcW w:w="4195" w:type="dxa"/>
            <w:vMerge/>
            <w:tcBorders>
              <w:left w:val="single" w:sz="4" w:space="0" w:color="auto"/>
              <w:bottom w:val="single" w:sz="4" w:space="0" w:color="auto"/>
              <w:right w:val="single" w:sz="4" w:space="0" w:color="auto"/>
            </w:tcBorders>
            <w:shd w:val="clear" w:color="auto" w:fill="FFFFFF"/>
          </w:tcPr>
          <w:p w:rsidR="000E625D" w:rsidRDefault="000E625D"/>
        </w:tc>
      </w:tr>
    </w:tbl>
    <w:p w:rsidR="000E625D" w:rsidRDefault="000E625D">
      <w:pPr>
        <w:spacing w:after="279" w:line="1" w:lineRule="exact"/>
      </w:pPr>
    </w:p>
    <w:p w:rsidR="000E625D" w:rsidRDefault="00CF39B3">
      <w:pPr>
        <w:pStyle w:val="1"/>
        <w:ind w:firstLine="820"/>
        <w:jc w:val="both"/>
      </w:pPr>
      <w:r>
        <w:rPr>
          <w:i/>
          <w:iCs/>
        </w:rPr>
        <w:t>Вторая часть инструктажа (начало проведения не ранее 10.00 по местному времени).</w:t>
      </w:r>
    </w:p>
    <w:p w:rsidR="000E625D" w:rsidRDefault="00CF39B3">
      <w:pPr>
        <w:pStyle w:val="1"/>
        <w:ind w:firstLine="820"/>
        <w:jc w:val="both"/>
      </w:pPr>
      <w:r>
        <w:rPr>
          <w:i/>
          <w:iCs/>
        </w:rPr>
        <w:t>Организатор раздает участникам в произвольном порядке КИМ ГВЭ и комплекты бланков ГВЭ (бланк регистрации и бланк ответов, связанные между собой единым кодом работы).</w:t>
      </w:r>
    </w:p>
    <w:p w:rsidR="000E625D" w:rsidRDefault="00CF39B3">
      <w:pPr>
        <w:pStyle w:val="1"/>
        <w:ind w:firstLine="820"/>
        <w:jc w:val="both"/>
      </w:pPr>
      <w:r>
        <w:rPr>
          <w:b/>
          <w:bCs/>
        </w:rPr>
        <w:t>Проверьте целостность комплекта бланков ГВЭ. Комплект бланков ГВЭ включает в себя:</w:t>
      </w:r>
    </w:p>
    <w:p w:rsidR="000E625D" w:rsidRDefault="00CF39B3">
      <w:pPr>
        <w:pStyle w:val="1"/>
        <w:ind w:firstLine="820"/>
        <w:jc w:val="both"/>
      </w:pPr>
      <w:r>
        <w:rPr>
          <w:b/>
          <w:bCs/>
        </w:rPr>
        <w:t>бланк регистрации,</w:t>
      </w:r>
    </w:p>
    <w:p w:rsidR="000E625D" w:rsidRDefault="00CF39B3">
      <w:pPr>
        <w:pStyle w:val="1"/>
        <w:ind w:firstLine="820"/>
        <w:jc w:val="both"/>
      </w:pPr>
      <w:r>
        <w:rPr>
          <w:b/>
          <w:bCs/>
        </w:rPr>
        <w:t>бланк ответов.</w:t>
      </w:r>
    </w:p>
    <w:p w:rsidR="000E625D" w:rsidRDefault="00CF39B3">
      <w:pPr>
        <w:pStyle w:val="1"/>
        <w:ind w:firstLine="820"/>
        <w:jc w:val="both"/>
      </w:pPr>
      <w:r>
        <w:rPr>
          <w:b/>
          <w:bCs/>
        </w:rPr>
        <w:t>Проверьте совпадение 7-значного кода работы на бланке регистрации и бланке ответов.</w:t>
      </w:r>
    </w:p>
    <w:p w:rsidR="000E625D" w:rsidRDefault="00CF39B3">
      <w:pPr>
        <w:pStyle w:val="1"/>
        <w:ind w:firstLine="820"/>
        <w:jc w:val="both"/>
      </w:pPr>
      <w:r>
        <w:rPr>
          <w:b/>
          <w:bCs/>
        </w:rPr>
        <w:t>В случае если вы обнаружили несовпадения, обратитесь к нам.</w:t>
      </w:r>
    </w:p>
    <w:p w:rsidR="000E625D" w:rsidRDefault="00CF39B3">
      <w:pPr>
        <w:pStyle w:val="1"/>
        <w:ind w:firstLine="820"/>
        <w:jc w:val="both"/>
      </w:pPr>
      <w:r>
        <w:rPr>
          <w:i/>
          <w:iCs/>
        </w:rPr>
        <w:t>Сделайте паузу для проверки участниками комплекта бланков ГВЭ.</w:t>
      </w:r>
    </w:p>
    <w:p w:rsidR="000E625D" w:rsidRDefault="00CF39B3">
      <w:pPr>
        <w:pStyle w:val="1"/>
        <w:ind w:firstLine="820"/>
        <w:jc w:val="both"/>
      </w:pPr>
      <w:r>
        <w:rPr>
          <w:i/>
          <w:iCs/>
        </w:rPr>
        <w:t>При обнаружении несовпадений кода работы, наличия лишних (нехватки) бланков, типографских дефектов заменит полностью комплект бланков ГВЭ на новый.</w:t>
      </w:r>
    </w:p>
    <w:p w:rsidR="000E625D" w:rsidRDefault="00CF39B3">
      <w:pPr>
        <w:pStyle w:val="1"/>
        <w:ind w:firstLine="820"/>
        <w:jc w:val="both"/>
      </w:pPr>
      <w:r>
        <w:rPr>
          <w:i/>
          <w:iCs/>
        </w:rPr>
        <w:t xml:space="preserve">Необходимо попросить участников ГВЭ проверить выданные КИМ ГВЭ на наличие типографских дефектов, наличие/отсутствие страниц. В случае обнаружения типографских дефектов, затрудняющих выполнение экзаменационной работы, лишних/отсутствующих страниц </w:t>
      </w:r>
      <w:r>
        <w:rPr>
          <w:i/>
          <w:iCs/>
          <w:u w:val="single"/>
        </w:rPr>
        <w:t>полностью заменить выданный КИМГВЭ)</w:t>
      </w:r>
      <w:r>
        <w:rPr>
          <w:i/>
          <w:iCs/>
        </w:rPr>
        <w:t>.</w:t>
      </w:r>
    </w:p>
    <w:p w:rsidR="000E625D" w:rsidRDefault="00CF39B3">
      <w:pPr>
        <w:pStyle w:val="1"/>
        <w:ind w:firstLine="820"/>
        <w:jc w:val="both"/>
      </w:pPr>
      <w:r>
        <w:rPr>
          <w:b/>
          <w:bCs/>
        </w:rPr>
        <w:t>Приступаем к заполнению бланка регистрации.</w:t>
      </w:r>
    </w:p>
    <w:p w:rsidR="000E625D" w:rsidRDefault="00CF39B3">
      <w:pPr>
        <w:pStyle w:val="1"/>
        <w:ind w:firstLine="820"/>
        <w:jc w:val="both"/>
      </w:pPr>
      <w:r>
        <w:rPr>
          <w:b/>
          <w:bCs/>
        </w:rPr>
        <w:t>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rsidR="000E625D" w:rsidRDefault="00CF39B3">
      <w:pPr>
        <w:pStyle w:val="1"/>
        <w:spacing w:after="280"/>
        <w:ind w:firstLine="820"/>
        <w:jc w:val="both"/>
      </w:pPr>
      <w:r>
        <w:rPr>
          <w:b/>
          <w:bCs/>
        </w:rPr>
        <w:t xml:space="preserve">Заполните регистрационные поля в соответствии с информацией на доске (информационном стенде) </w:t>
      </w:r>
      <w:proofErr w:type="spellStart"/>
      <w:r>
        <w:rPr>
          <w:b/>
          <w:bCs/>
        </w:rPr>
        <w:t>гелевой</w:t>
      </w:r>
      <w:proofErr w:type="spellEnd"/>
      <w:r>
        <w:rPr>
          <w:b/>
          <w:bCs/>
        </w:rPr>
        <w:t>, капиллярной ручкой с чернилами черного цвета.</w:t>
      </w:r>
    </w:p>
    <w:p w:rsidR="000E625D" w:rsidRDefault="00CF39B3">
      <w:pPr>
        <w:pStyle w:val="1"/>
        <w:ind w:firstLine="0"/>
        <w:jc w:val="both"/>
      </w:pPr>
      <w:r>
        <w:rPr>
          <w:b/>
          <w:bCs/>
        </w:rPr>
        <w:lastRenderedPageBreak/>
        <w:t>При отсутствии такой ручки обратитесь к нам, так как бланки, заполненные иной ручкой, не обрабатываются и не проверяются.</w:t>
      </w:r>
    </w:p>
    <w:p w:rsidR="000E625D" w:rsidRDefault="00CF39B3">
      <w:pPr>
        <w:pStyle w:val="1"/>
        <w:ind w:firstLine="760"/>
        <w:jc w:val="both"/>
      </w:pPr>
      <w:r>
        <w:rPr>
          <w:i/>
          <w:iCs/>
        </w:rPr>
        <w:t>Обратите внимание участников на доску.</w:t>
      </w:r>
    </w:p>
    <w:p w:rsidR="000E625D" w:rsidRDefault="00CF39B3">
      <w:pPr>
        <w:pStyle w:val="1"/>
        <w:spacing w:after="280"/>
        <w:ind w:firstLine="760"/>
        <w:jc w:val="both"/>
      </w:pPr>
      <w:r>
        <w:rPr>
          <w:b/>
          <w:bCs/>
        </w:rPr>
        <w:t xml:space="preserve">Заполните в соответствии с информацией на доске (информационном стенде) следующие поля: «Код региона» </w:t>
      </w:r>
      <w:r>
        <w:rPr>
          <w:i/>
          <w:iCs/>
        </w:rPr>
        <w:t>(пауза)</w:t>
      </w:r>
      <w:r>
        <w:rPr>
          <w:b/>
          <w:bCs/>
          <w:i/>
          <w:iCs/>
        </w:rPr>
        <w:t>,</w:t>
      </w:r>
      <w:r>
        <w:rPr>
          <w:b/>
          <w:bCs/>
        </w:rPr>
        <w:t xml:space="preserve"> «Код пункта проведения ГВЭ» </w:t>
      </w:r>
      <w:r>
        <w:rPr>
          <w:i/>
          <w:iCs/>
        </w:rPr>
        <w:t>(пауза)</w:t>
      </w:r>
      <w:r>
        <w:rPr>
          <w:b/>
          <w:bCs/>
          <w:i/>
          <w:iCs/>
        </w:rPr>
        <w:t xml:space="preserve">, </w:t>
      </w:r>
      <w:r>
        <w:rPr>
          <w:b/>
          <w:bCs/>
        </w:rPr>
        <w:t xml:space="preserve">«Номер аудитории» </w:t>
      </w:r>
      <w:r>
        <w:rPr>
          <w:i/>
          <w:iCs/>
        </w:rPr>
        <w:t>(пауза)</w:t>
      </w:r>
      <w:r>
        <w:rPr>
          <w:b/>
          <w:bCs/>
          <w:i/>
          <w:iCs/>
        </w:rPr>
        <w:t>,</w:t>
      </w:r>
      <w:r>
        <w:rPr>
          <w:b/>
          <w:bCs/>
        </w:rPr>
        <w:t xml:space="preserve"> «Код предмета» </w:t>
      </w:r>
      <w:r>
        <w:rPr>
          <w:i/>
          <w:iCs/>
        </w:rPr>
        <w:t>(пауза)</w:t>
      </w:r>
      <w:r>
        <w:rPr>
          <w:b/>
          <w:bCs/>
          <w:i/>
          <w:iCs/>
        </w:rPr>
        <w:t>,</w:t>
      </w:r>
      <w:r>
        <w:rPr>
          <w:b/>
          <w:bCs/>
        </w:rPr>
        <w:t xml:space="preserve"> «Название предмета» </w:t>
      </w:r>
      <w:r>
        <w:rPr>
          <w:i/>
          <w:iCs/>
        </w:rPr>
        <w:t>(пауза)</w:t>
      </w:r>
      <w:r>
        <w:rPr>
          <w:b/>
          <w:bCs/>
          <w:i/>
          <w:iCs/>
        </w:rPr>
        <w:t xml:space="preserve">, </w:t>
      </w:r>
      <w:r>
        <w:rPr>
          <w:b/>
          <w:bCs/>
        </w:rPr>
        <w:t xml:space="preserve">«Дата проведения ГВЭ» </w:t>
      </w:r>
      <w:r>
        <w:rPr>
          <w:i/>
          <w:iCs/>
        </w:rPr>
        <w:t>(пауза)</w:t>
      </w:r>
      <w:r>
        <w:rPr>
          <w:b/>
          <w:bCs/>
          <w:i/>
          <w:iCs/>
        </w:rPr>
        <w:t>,</w:t>
      </w:r>
      <w:r>
        <w:rPr>
          <w:b/>
          <w:bCs/>
        </w:rPr>
        <w:t xml:space="preserve"> «Код образовательной организации» </w:t>
      </w:r>
      <w:r>
        <w:rPr>
          <w:i/>
          <w:iCs/>
        </w:rPr>
        <w:t>(пауза)</w:t>
      </w:r>
      <w:r>
        <w:rPr>
          <w:b/>
          <w:bCs/>
          <w:i/>
          <w:iCs/>
        </w:rPr>
        <w:t>.</w:t>
      </w:r>
      <w:r>
        <w:rPr>
          <w:b/>
          <w:bCs/>
        </w:rPr>
        <w:t xml:space="preserve"> Поля «Номер варианта» и «Класс» заполните самостоятельно </w:t>
      </w:r>
      <w:r>
        <w:rPr>
          <w:i/>
          <w:iCs/>
        </w:rPr>
        <w:t>(пауза)</w:t>
      </w:r>
      <w:r>
        <w:rPr>
          <w:b/>
          <w:bCs/>
          <w:i/>
          <w:iCs/>
        </w:rPr>
        <w:t>.</w:t>
      </w:r>
      <w:r>
        <w:rPr>
          <w:b/>
          <w:bCs/>
        </w:rPr>
        <w:t xml:space="preserve"> Поле «Код работы» заполнено автоматически. Поля «Резерв» не заполняются.</w:t>
      </w:r>
    </w:p>
    <w:p w:rsidR="000E625D" w:rsidRDefault="00CF39B3">
      <w:pPr>
        <w:pStyle w:val="1"/>
        <w:ind w:firstLine="760"/>
        <w:jc w:val="both"/>
      </w:pPr>
      <w:r>
        <w:rPr>
          <w:b/>
          <w:bCs/>
        </w:rPr>
        <w:t>Заполните самостоятельно сведения о себе: фамилия, имя, отчество, данные документа, удостоверяющего личность</w:t>
      </w:r>
      <w:r>
        <w:rPr>
          <w:b/>
          <w:bCs/>
          <w:i/>
          <w:iCs/>
        </w:rPr>
        <w:t>.</w:t>
      </w:r>
    </w:p>
    <w:p w:rsidR="000E625D" w:rsidRDefault="00CF39B3">
      <w:pPr>
        <w:pStyle w:val="1"/>
        <w:ind w:firstLine="760"/>
        <w:jc w:val="both"/>
      </w:pPr>
      <w:r>
        <w:rPr>
          <w:i/>
          <w:iCs/>
        </w:rPr>
        <w:t>Сделать паузу для заполнения участниками бланков регистрации.</w:t>
      </w:r>
    </w:p>
    <w:p w:rsidR="000E625D" w:rsidRDefault="00CF39B3">
      <w:pPr>
        <w:pStyle w:val="1"/>
        <w:ind w:firstLine="760"/>
        <w:jc w:val="both"/>
      </w:pPr>
      <w:r>
        <w:rPr>
          <w:b/>
          <w:bCs/>
        </w:rPr>
        <w:t>Поставьте вашу подпись строго внутри окошка «подпись участника ГВЭ», расположенного в нижней части бланка регистрации.</w:t>
      </w:r>
    </w:p>
    <w:p w:rsidR="000E625D" w:rsidRDefault="00CF39B3">
      <w:pPr>
        <w:pStyle w:val="1"/>
        <w:ind w:firstLine="760"/>
        <w:jc w:val="both"/>
      </w:pPr>
      <w:r>
        <w:rPr>
          <w:i/>
          <w:iCs/>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0E625D" w:rsidRDefault="00CF39B3">
      <w:pPr>
        <w:pStyle w:val="1"/>
        <w:ind w:firstLine="760"/>
        <w:jc w:val="both"/>
      </w:pPr>
      <w:r>
        <w:rPr>
          <w:b/>
          <w:bCs/>
        </w:rPr>
        <w:t>Приступаем к заполнению регистрационных полей бланка ответов.</w:t>
      </w:r>
    </w:p>
    <w:p w:rsidR="000E625D" w:rsidRDefault="00CF39B3">
      <w:pPr>
        <w:pStyle w:val="1"/>
        <w:ind w:firstLine="760"/>
        <w:jc w:val="both"/>
      </w:pPr>
      <w:r>
        <w:rPr>
          <w:b/>
          <w:bCs/>
        </w:rPr>
        <w:t>Регистрационные поля в бланке ответов заполняются в соответствии с информацией на доске.</w:t>
      </w:r>
    </w:p>
    <w:p w:rsidR="000E625D" w:rsidRDefault="00CF39B3">
      <w:pPr>
        <w:pStyle w:val="1"/>
        <w:ind w:firstLine="760"/>
        <w:jc w:val="both"/>
      </w:pPr>
      <w:r>
        <w:rPr>
          <w:b/>
          <w:bCs/>
        </w:rPr>
        <w:t xml:space="preserve">Служебные поля «Резерв» не заполняйте. </w:t>
      </w:r>
      <w:r>
        <w:rPr>
          <w:i/>
          <w:iCs/>
        </w:rPr>
        <w:t>Сделать паузу для заполнения участниками бланков ответов.</w:t>
      </w:r>
    </w:p>
    <w:p w:rsidR="000E625D" w:rsidRDefault="00CF39B3">
      <w:pPr>
        <w:pStyle w:val="1"/>
        <w:ind w:firstLine="760"/>
        <w:jc w:val="both"/>
      </w:pPr>
      <w:r>
        <w:rPr>
          <w:i/>
          <w:iCs/>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0E625D" w:rsidRDefault="00CF39B3">
      <w:pPr>
        <w:pStyle w:val="1"/>
        <w:ind w:firstLine="760"/>
        <w:jc w:val="both"/>
      </w:pPr>
      <w:r>
        <w:rPr>
          <w:b/>
          <w:bCs/>
        </w:rPr>
        <w:t>Напоминаем основные правила по заполнению бланка ответов.</w:t>
      </w:r>
    </w:p>
    <w:p w:rsidR="000E625D" w:rsidRDefault="00CF39B3">
      <w:pPr>
        <w:pStyle w:val="1"/>
        <w:ind w:firstLine="760"/>
        <w:jc w:val="both"/>
      </w:pPr>
      <w:r>
        <w:rPr>
          <w:b/>
          <w:bCs/>
        </w:rPr>
        <w:t>Обращаем ваше внимание, что на бланке ответов запрещается делать какие- 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ГВЭ, не проверяются.</w:t>
      </w:r>
    </w:p>
    <w:p w:rsidR="000E625D" w:rsidRDefault="00CF39B3">
      <w:pPr>
        <w:pStyle w:val="1"/>
        <w:ind w:firstLine="760"/>
        <w:jc w:val="both"/>
      </w:pPr>
      <w:r>
        <w:rPr>
          <w:b/>
          <w:bCs/>
        </w:rPr>
        <w:t>В случае нехватки места в бланке ответов Вы можете обратиться к нам за дополнительным бланком ответов.</w:t>
      </w:r>
    </w:p>
    <w:p w:rsidR="000E625D" w:rsidRDefault="00CF39B3">
      <w:pPr>
        <w:pStyle w:val="1"/>
        <w:ind w:firstLine="760"/>
        <w:jc w:val="both"/>
      </w:pPr>
      <w:r>
        <w:rPr>
          <w:b/>
          <w:bCs/>
        </w:rPr>
        <w:t xml:space="preserve">По всем вопросам, связанным с проведением экзамена (за исключением вопросов по содержанию КИМ ГВЭ), Вы можете обращаться к нам. В случае необходимости выхода из аудитории оставьте ваши экзаменационные материалы и черновики </w:t>
      </w:r>
      <w:r>
        <w:rPr>
          <w:b/>
          <w:bCs/>
          <w:u w:val="single"/>
        </w:rPr>
        <w:t>на своем рабочем столе</w:t>
      </w:r>
      <w:r>
        <w:rPr>
          <w:b/>
          <w:bCs/>
        </w:rPr>
        <w:t>.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rsidR="000E625D" w:rsidRDefault="00CF39B3">
      <w:pPr>
        <w:pStyle w:val="1"/>
        <w:ind w:firstLine="760"/>
        <w:jc w:val="both"/>
      </w:pPr>
      <w:r>
        <w:rPr>
          <w:b/>
          <w:bCs/>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rsidR="000E625D" w:rsidRDefault="00CF39B3">
      <w:pPr>
        <w:pStyle w:val="1"/>
        <w:ind w:firstLine="760"/>
        <w:jc w:val="both"/>
      </w:pPr>
      <w:r>
        <w:rPr>
          <w:b/>
          <w:bCs/>
        </w:rPr>
        <w:t>Инструктаж закончен. Перед началом выполнения экзаменационной работы, пожалуйста, успокойтесь, сосредоточьтесь.</w:t>
      </w:r>
    </w:p>
    <w:p w:rsidR="000E625D" w:rsidRDefault="00CF39B3">
      <w:pPr>
        <w:pStyle w:val="1"/>
        <w:ind w:firstLine="760"/>
        <w:jc w:val="both"/>
      </w:pPr>
      <w:r>
        <w:rPr>
          <w:b/>
          <w:bCs/>
        </w:rPr>
        <w:t xml:space="preserve">Начало выполнения экзаменационной работы: </w:t>
      </w:r>
      <w:r>
        <w:rPr>
          <w:i/>
          <w:iCs/>
        </w:rPr>
        <w:t>(объявить время начала)</w:t>
      </w:r>
    </w:p>
    <w:p w:rsidR="000E625D" w:rsidRDefault="00CF39B3">
      <w:pPr>
        <w:pStyle w:val="1"/>
        <w:ind w:firstLine="760"/>
        <w:jc w:val="both"/>
      </w:pPr>
      <w:r>
        <w:rPr>
          <w:b/>
          <w:bCs/>
        </w:rPr>
        <w:t xml:space="preserve">Окончание выполнения экзаменационной работы: </w:t>
      </w:r>
      <w:r>
        <w:rPr>
          <w:i/>
          <w:iCs/>
        </w:rPr>
        <w:t>(указать время)</w:t>
      </w:r>
    </w:p>
    <w:p w:rsidR="000E625D" w:rsidRDefault="00CF39B3">
      <w:pPr>
        <w:pStyle w:val="1"/>
        <w:ind w:firstLine="760"/>
        <w:jc w:val="both"/>
      </w:pPr>
      <w:r>
        <w:rPr>
          <w:i/>
          <w:iCs/>
        </w:rPr>
        <w:t>Запишите на доске время начала и окончания выполнения экзаменационной работы.</w:t>
      </w:r>
    </w:p>
    <w:p w:rsidR="000E625D" w:rsidRDefault="00CF39B3">
      <w:pPr>
        <w:pStyle w:val="1"/>
        <w:ind w:firstLine="760"/>
        <w:jc w:val="both"/>
      </w:pPr>
      <w:r>
        <w:rPr>
          <w:i/>
          <w:iCs/>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0E625D" w:rsidRDefault="00CF39B3">
      <w:pPr>
        <w:pStyle w:val="1"/>
        <w:ind w:firstLine="760"/>
        <w:jc w:val="both"/>
      </w:pPr>
      <w:r>
        <w:rPr>
          <w:b/>
          <w:bCs/>
        </w:rPr>
        <w:lastRenderedPageBreak/>
        <w:t xml:space="preserve">Не забывайте переносить ответы из черновиков и КИМ ГВЭ в бланки ответов черной </w:t>
      </w:r>
      <w:proofErr w:type="spellStart"/>
      <w:r>
        <w:rPr>
          <w:b/>
          <w:bCs/>
        </w:rPr>
        <w:t>гелевой</w:t>
      </w:r>
      <w:proofErr w:type="spellEnd"/>
      <w:r>
        <w:rPr>
          <w:b/>
          <w:bCs/>
        </w:rPr>
        <w:t xml:space="preserve"> или капиллярной ручкой.</w:t>
      </w:r>
    </w:p>
    <w:p w:rsidR="000E625D" w:rsidRDefault="00CF39B3">
      <w:pPr>
        <w:pStyle w:val="1"/>
        <w:ind w:firstLine="760"/>
        <w:jc w:val="both"/>
      </w:pPr>
      <w:r>
        <w:rPr>
          <w:b/>
          <w:bCs/>
        </w:rPr>
        <w:t>Вы можете приступать к выполнению заданий. Желаем удачи!</w:t>
      </w:r>
    </w:p>
    <w:p w:rsidR="000E625D" w:rsidRDefault="00CF39B3">
      <w:pPr>
        <w:pStyle w:val="1"/>
        <w:ind w:firstLine="760"/>
        <w:jc w:val="both"/>
      </w:pPr>
      <w:r>
        <w:rPr>
          <w:i/>
          <w:iCs/>
        </w:rPr>
        <w:t>За 30 минут до окончания выполнения экзаменационной работы необходимо объявить:</w:t>
      </w:r>
    </w:p>
    <w:p w:rsidR="000E625D" w:rsidRDefault="00CF39B3">
      <w:pPr>
        <w:pStyle w:val="1"/>
        <w:ind w:firstLine="760"/>
        <w:jc w:val="both"/>
      </w:pPr>
      <w:r>
        <w:rPr>
          <w:b/>
          <w:bCs/>
        </w:rPr>
        <w:t>До окончания выполнения экзаменационной работы осталось 30 минут.</w:t>
      </w:r>
    </w:p>
    <w:p w:rsidR="000E625D" w:rsidRDefault="00CF39B3">
      <w:pPr>
        <w:pStyle w:val="1"/>
        <w:ind w:firstLine="760"/>
        <w:jc w:val="both"/>
      </w:pPr>
      <w:r>
        <w:rPr>
          <w:b/>
          <w:bCs/>
        </w:rPr>
        <w:t xml:space="preserve">Не забывайте переносить ответы из КИМ ГВЭ и черновиков в бланки ответов черной </w:t>
      </w:r>
      <w:proofErr w:type="spellStart"/>
      <w:r>
        <w:rPr>
          <w:b/>
          <w:bCs/>
        </w:rPr>
        <w:t>гелевой</w:t>
      </w:r>
      <w:proofErr w:type="spellEnd"/>
      <w:r>
        <w:rPr>
          <w:b/>
          <w:bCs/>
        </w:rPr>
        <w:t xml:space="preserve"> или капиллярной ручкой.</w:t>
      </w:r>
    </w:p>
    <w:p w:rsidR="000E625D" w:rsidRDefault="00CF39B3">
      <w:pPr>
        <w:pStyle w:val="1"/>
        <w:ind w:firstLine="760"/>
        <w:jc w:val="both"/>
      </w:pPr>
      <w:r>
        <w:rPr>
          <w:i/>
          <w:iCs/>
        </w:rPr>
        <w:t>За 5 минут до окончания выполнения экзаменационной работы необходимо объявить:</w:t>
      </w:r>
    </w:p>
    <w:p w:rsidR="000E625D" w:rsidRDefault="00CF39B3">
      <w:pPr>
        <w:pStyle w:val="1"/>
        <w:ind w:firstLine="760"/>
        <w:jc w:val="both"/>
      </w:pPr>
      <w:r>
        <w:rPr>
          <w:b/>
          <w:bCs/>
        </w:rPr>
        <w:t>До окончания выполнения экзаменационной работы осталось 5 минут.</w:t>
      </w:r>
    </w:p>
    <w:p w:rsidR="000E625D" w:rsidRDefault="00CF39B3">
      <w:pPr>
        <w:pStyle w:val="1"/>
        <w:spacing w:after="280"/>
        <w:ind w:firstLine="760"/>
        <w:jc w:val="both"/>
      </w:pPr>
      <w:r>
        <w:rPr>
          <w:b/>
          <w:bCs/>
        </w:rPr>
        <w:t>Проверьте, все ли ответы вы перенесли из КИМ ГВЭ и черновиков в бланки ответов.</w:t>
      </w:r>
    </w:p>
    <w:p w:rsidR="000E625D" w:rsidRDefault="00CF39B3">
      <w:pPr>
        <w:pStyle w:val="1"/>
        <w:ind w:firstLine="760"/>
        <w:jc w:val="both"/>
      </w:pPr>
      <w:r>
        <w:rPr>
          <w:i/>
          <w:iCs/>
        </w:rPr>
        <w:t>По окончании выполнения экзаменационной работы объявить:</w:t>
      </w:r>
    </w:p>
    <w:p w:rsidR="000E625D" w:rsidRDefault="00CF39B3">
      <w:pPr>
        <w:pStyle w:val="1"/>
        <w:ind w:firstLine="760"/>
        <w:jc w:val="both"/>
      </w:pPr>
      <w:r>
        <w:rPr>
          <w:b/>
          <w:bCs/>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по порядку. Положите комплект бланков ГВЭ, КИМ ГВЭ и черновики на край стола. Мы пройдем и соберем Ваши экзаменационные материалы.</w:t>
      </w:r>
    </w:p>
    <w:p w:rsidR="000E625D" w:rsidRDefault="00CF39B3">
      <w:pPr>
        <w:pStyle w:val="1"/>
        <w:spacing w:after="140"/>
        <w:ind w:firstLine="760"/>
        <w:jc w:val="both"/>
        <w:sectPr w:rsidR="000E625D">
          <w:footerReference w:type="even" r:id="rId14"/>
          <w:footerReference w:type="default" r:id="rId15"/>
          <w:pgSz w:w="11900" w:h="16840"/>
          <w:pgMar w:top="991" w:right="460" w:bottom="1272" w:left="1004" w:header="563" w:footer="3" w:gutter="0"/>
          <w:cols w:space="720"/>
          <w:noEndnote/>
          <w:docGrid w:linePitch="360"/>
        </w:sectPr>
      </w:pPr>
      <w:r>
        <w:rPr>
          <w:i/>
          <w:iCs/>
        </w:rPr>
        <w:t>Организаторы осуществляют сбор экзаменационных материалов с рабочих мест участников ГВЭ в организованном порядке.</w:t>
      </w:r>
    </w:p>
    <w:p w:rsidR="000E625D" w:rsidRDefault="00CF39B3">
      <w:pPr>
        <w:pStyle w:val="24"/>
        <w:keepNext/>
        <w:keepLines/>
        <w:spacing w:after="220"/>
        <w:ind w:firstLine="0"/>
        <w:jc w:val="both"/>
      </w:pPr>
      <w:bookmarkStart w:id="161" w:name="bookmark160"/>
      <w:bookmarkStart w:id="162" w:name="bookmark161"/>
      <w:bookmarkStart w:id="163" w:name="bookmark162"/>
      <w:r>
        <w:lastRenderedPageBreak/>
        <w:t>Общая часть</w:t>
      </w:r>
      <w:bookmarkEnd w:id="161"/>
      <w:bookmarkEnd w:id="162"/>
      <w:bookmarkEnd w:id="163"/>
    </w:p>
    <w:p w:rsidR="000E625D" w:rsidRDefault="00CF39B3">
      <w:pPr>
        <w:pStyle w:val="1"/>
        <w:ind w:firstLine="720"/>
        <w:jc w:val="both"/>
      </w:pPr>
      <w:r>
        <w:t>Участники ГВЭ выполняют экзаменационные работы на бланках ГВЭ, формы и описание правил заполнения которых приведены ниже.</w:t>
      </w:r>
    </w:p>
    <w:p w:rsidR="000E625D" w:rsidRDefault="00CF39B3">
      <w:pPr>
        <w:pStyle w:val="1"/>
        <w:ind w:firstLine="720"/>
        <w:jc w:val="both"/>
      </w:pPr>
      <w:r>
        <w:t>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rsidR="000E625D" w:rsidRDefault="00CF39B3">
      <w:pPr>
        <w:pStyle w:val="1"/>
        <w:spacing w:after="300"/>
        <w:ind w:firstLine="720"/>
        <w:jc w:val="both"/>
      </w:pPr>
      <w:r>
        <w:t>При недостатке места для записи ответов на задания на бланке ответов (включая оборотную сторону бланка) организатор в аудитории по просьбе участника ГВЭ выдает ДБО.</w:t>
      </w:r>
    </w:p>
    <w:p w:rsidR="000E625D" w:rsidRDefault="00CF39B3">
      <w:pPr>
        <w:pStyle w:val="24"/>
        <w:keepNext/>
        <w:keepLines/>
        <w:spacing w:after="220"/>
        <w:ind w:firstLine="0"/>
        <w:jc w:val="both"/>
      </w:pPr>
      <w:bookmarkStart w:id="164" w:name="bookmark163"/>
      <w:bookmarkStart w:id="165" w:name="bookmark164"/>
      <w:bookmarkStart w:id="166" w:name="bookmark165"/>
      <w:r>
        <w:t>Основные правила заполнения бланков ГВЭ</w:t>
      </w:r>
      <w:bookmarkEnd w:id="164"/>
      <w:bookmarkEnd w:id="165"/>
      <w:bookmarkEnd w:id="166"/>
    </w:p>
    <w:p w:rsidR="000E625D" w:rsidRDefault="00CF39B3">
      <w:pPr>
        <w:pStyle w:val="1"/>
        <w:ind w:firstLine="720"/>
        <w:jc w:val="both"/>
      </w:pPr>
      <w:r>
        <w:t xml:space="preserve">Все бланки ГВЭ заполняются </w:t>
      </w:r>
      <w:proofErr w:type="spellStart"/>
      <w:r>
        <w:t>гелевой</w:t>
      </w:r>
      <w:proofErr w:type="spellEnd"/>
      <w:r>
        <w:t xml:space="preserve"> или капиллярной ручкой с чернилами черного цвета.</w:t>
      </w:r>
    </w:p>
    <w:p w:rsidR="000E625D" w:rsidRDefault="00CF39B3">
      <w:pPr>
        <w:pStyle w:val="1"/>
        <w:ind w:firstLine="720"/>
        <w:jc w:val="both"/>
      </w:pPr>
      <w:r>
        <w:t>Участник ГВЭ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25D" w:rsidRDefault="00CF39B3">
      <w:pPr>
        <w:pStyle w:val="1"/>
        <w:ind w:firstLine="720"/>
        <w:jc w:val="both"/>
      </w:pPr>
      <w:r>
        <w:t>Каждое поле в бланках заполняется, начиная с первой позиции (в том числе и поля для занесения фамилии, имени и отчества (при наличии) участника ГВЭ).</w:t>
      </w:r>
    </w:p>
    <w:p w:rsidR="000E625D" w:rsidRDefault="00CF39B3">
      <w:pPr>
        <w:pStyle w:val="1"/>
        <w:ind w:firstLine="720"/>
        <w:jc w:val="both"/>
      </w:pPr>
      <w:r>
        <w:t>Если участник не имеет информации для заполнения какого-то конкретного поля, он должен оставить это поле пустым (не делать прочерков).</w:t>
      </w:r>
    </w:p>
    <w:p w:rsidR="000E625D" w:rsidRDefault="00CF39B3">
      <w:pPr>
        <w:pStyle w:val="1"/>
        <w:ind w:firstLine="720"/>
        <w:jc w:val="both"/>
      </w:pPr>
      <w:r>
        <w:t>При записи ответов необходимо строго следовать инструкциям по выполнению работы (к группе заданий, отдельным заданиям), указанным в КИМ ГВЭ.</w:t>
      </w:r>
    </w:p>
    <w:p w:rsidR="000E625D" w:rsidRDefault="00CF39B3">
      <w:pPr>
        <w:pStyle w:val="1"/>
        <w:spacing w:after="300"/>
        <w:ind w:firstLine="720"/>
        <w:jc w:val="both"/>
      </w:pPr>
      <w:r>
        <w:t>На бланке ответов, а также на ДБО не должно быть пометок, содержащих информацию о личности участника ГВЭ.</w:t>
      </w:r>
    </w:p>
    <w:p w:rsidR="000E625D" w:rsidRDefault="00CF39B3">
      <w:pPr>
        <w:pStyle w:val="24"/>
        <w:keepNext/>
        <w:keepLines/>
        <w:spacing w:after="0"/>
        <w:ind w:firstLine="720"/>
        <w:jc w:val="both"/>
      </w:pPr>
      <w:bookmarkStart w:id="167" w:name="bookmark166"/>
      <w:bookmarkStart w:id="168" w:name="bookmark167"/>
      <w:bookmarkStart w:id="169" w:name="bookmark168"/>
      <w:r>
        <w:t>Категорически запрещается:</w:t>
      </w:r>
      <w:bookmarkEnd w:id="167"/>
      <w:bookmarkEnd w:id="168"/>
      <w:bookmarkEnd w:id="169"/>
    </w:p>
    <w:p w:rsidR="000E625D" w:rsidRDefault="00CF39B3">
      <w:pPr>
        <w:pStyle w:val="1"/>
        <w:ind w:firstLine="720"/>
        <w:jc w:val="both"/>
      </w:pPr>
      <w:r>
        <w:t>делать в полях бланков ответов, вне полей бланков ответов или в полях, заполненных типографским способом, какие-либо записи и (или) пометки, не относящиеся к содержанию полей бланков ответов;</w:t>
      </w:r>
    </w:p>
    <w:p w:rsidR="000E625D" w:rsidRDefault="00CF39B3">
      <w:pPr>
        <w:pStyle w:val="1"/>
        <w:spacing w:after="260"/>
        <w:ind w:firstLine="720"/>
        <w:jc w:val="both"/>
        <w:sectPr w:rsidR="000E625D">
          <w:headerReference w:type="even" r:id="rId16"/>
          <w:headerReference w:type="default" r:id="rId17"/>
          <w:footerReference w:type="even" r:id="rId18"/>
          <w:footerReference w:type="default" r:id="rId19"/>
          <w:pgSz w:w="11900" w:h="16840"/>
          <w:pgMar w:top="1998" w:right="540" w:bottom="1998" w:left="1098" w:header="0" w:footer="1570" w:gutter="0"/>
          <w:cols w:space="720"/>
          <w:noEndnote/>
          <w:docGrid w:linePitch="360"/>
        </w:sectPr>
      </w:pPr>
      <w:r>
        <w:t>использовать для заполнения бланков ГВЭ цветные ручки вместо черной, карандаш, средства для исправления внесенной в бланки ГВЭ информации (корректирующую жидкость, «ластик» и др.).</w:t>
      </w:r>
    </w:p>
    <w:p w:rsidR="00C671C2" w:rsidRDefault="00C671C2">
      <w:pPr>
        <w:pStyle w:val="1"/>
        <w:ind w:firstLine="0"/>
        <w:jc w:val="center"/>
        <w:rPr>
          <w:sz w:val="24"/>
          <w:szCs w:val="24"/>
        </w:rPr>
      </w:pPr>
    </w:p>
    <w:p w:rsidR="00C671C2" w:rsidRDefault="00C671C2">
      <w:pPr>
        <w:pStyle w:val="1"/>
        <w:ind w:firstLine="0"/>
        <w:jc w:val="center"/>
        <w:rPr>
          <w:sz w:val="24"/>
          <w:szCs w:val="24"/>
        </w:rPr>
      </w:pPr>
    </w:p>
    <w:p w:rsidR="00C671C2" w:rsidRDefault="00C671C2">
      <w:pPr>
        <w:pStyle w:val="1"/>
        <w:ind w:firstLine="0"/>
        <w:jc w:val="center"/>
        <w:rPr>
          <w:sz w:val="24"/>
          <w:szCs w:val="24"/>
        </w:rPr>
      </w:pPr>
    </w:p>
    <w:p w:rsidR="00C671C2" w:rsidRDefault="00C671C2">
      <w:pPr>
        <w:pStyle w:val="1"/>
        <w:ind w:firstLine="0"/>
        <w:jc w:val="center"/>
        <w:rPr>
          <w:sz w:val="24"/>
          <w:szCs w:val="24"/>
        </w:rPr>
      </w:pPr>
    </w:p>
    <w:p w:rsidR="00C671C2" w:rsidRDefault="00C671C2">
      <w:pPr>
        <w:pStyle w:val="1"/>
        <w:ind w:firstLine="0"/>
        <w:jc w:val="center"/>
        <w:rPr>
          <w:sz w:val="24"/>
          <w:szCs w:val="24"/>
        </w:rPr>
      </w:pPr>
    </w:p>
    <w:p w:rsidR="00C671C2" w:rsidRDefault="00C671C2">
      <w:pPr>
        <w:pStyle w:val="1"/>
        <w:ind w:firstLine="0"/>
        <w:jc w:val="center"/>
        <w:rPr>
          <w:sz w:val="24"/>
          <w:szCs w:val="24"/>
        </w:rPr>
      </w:pPr>
    </w:p>
    <w:p w:rsidR="00C671C2" w:rsidRDefault="00C671C2">
      <w:pPr>
        <w:pStyle w:val="1"/>
        <w:ind w:firstLine="0"/>
        <w:jc w:val="center"/>
        <w:rPr>
          <w:sz w:val="24"/>
          <w:szCs w:val="24"/>
        </w:rPr>
      </w:pPr>
      <w:r w:rsidRPr="00C671C2">
        <w:rPr>
          <w:rFonts w:ascii="Calibri" w:eastAsia="Calibri" w:hAnsi="Calibri"/>
          <w:noProof/>
          <w:color w:val="auto"/>
          <w:sz w:val="22"/>
          <w:szCs w:val="22"/>
          <w:lang w:bidi="ar-SA"/>
        </w:rPr>
        <w:lastRenderedPageBreak/>
        <w:drawing>
          <wp:inline distT="0" distB="0" distL="0" distR="0" wp14:anchorId="06717489" wp14:editId="4990538E">
            <wp:extent cx="5468113" cy="75829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68113" cy="7582958"/>
                    </a:xfrm>
                    <a:prstGeom prst="rect">
                      <a:avLst/>
                    </a:prstGeom>
                  </pic:spPr>
                </pic:pic>
              </a:graphicData>
            </a:graphic>
          </wp:inline>
        </w:drawing>
      </w:r>
    </w:p>
    <w:p w:rsidR="000E625D" w:rsidRDefault="00CF39B3">
      <w:pPr>
        <w:pStyle w:val="1"/>
        <w:ind w:firstLine="0"/>
        <w:jc w:val="center"/>
      </w:pPr>
      <w:r>
        <w:rPr>
          <w:i/>
          <w:iCs/>
        </w:rPr>
        <w:t>Рис. 1 Бланк регистрации</w:t>
      </w:r>
      <w:r>
        <w:br w:type="page"/>
      </w:r>
    </w:p>
    <w:p w:rsidR="000E625D" w:rsidRDefault="00CF39B3">
      <w:pPr>
        <w:pStyle w:val="1"/>
        <w:ind w:firstLine="720"/>
        <w:jc w:val="both"/>
      </w:pPr>
      <w:r>
        <w:lastRenderedPageBreak/>
        <w:t xml:space="preserve">По указанию ответственного организатора в аудитории участники ГВЭ приступают к заполнению верхней части бланка регистрации (рис. 2). Участником ГВЭ заполняются все поля верхней части бланка регистрации (таблица 1). Поле «Код работы» заполняется </w:t>
      </w:r>
      <w:r w:rsidRPr="00FC5D61">
        <w:t>автоматически.</w:t>
      </w:r>
    </w:p>
    <w:p w:rsidR="00FC5D61" w:rsidRDefault="00FC5D61">
      <w:pPr>
        <w:pStyle w:val="1"/>
        <w:ind w:firstLine="720"/>
        <w:jc w:val="both"/>
      </w:pPr>
    </w:p>
    <w:p w:rsidR="00FC5D61" w:rsidRDefault="00FC5D61">
      <w:pPr>
        <w:pStyle w:val="1"/>
        <w:ind w:firstLine="720"/>
        <w:jc w:val="both"/>
        <w:rPr>
          <w:b/>
          <w:u w:val="single"/>
        </w:rPr>
      </w:pPr>
      <w:r w:rsidRPr="00FC5D61">
        <w:rPr>
          <w:rFonts w:ascii="Calibri" w:eastAsia="Calibri" w:hAnsi="Calibri"/>
          <w:noProof/>
          <w:color w:val="auto"/>
          <w:sz w:val="22"/>
          <w:szCs w:val="22"/>
          <w:lang w:bidi="ar-SA"/>
        </w:rPr>
        <w:drawing>
          <wp:inline distT="0" distB="0" distL="0" distR="0" wp14:anchorId="4D1F0787" wp14:editId="3A70AD38">
            <wp:extent cx="5687219" cy="2495898"/>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87219" cy="2495898"/>
                    </a:xfrm>
                    <a:prstGeom prst="rect">
                      <a:avLst/>
                    </a:prstGeom>
                  </pic:spPr>
                </pic:pic>
              </a:graphicData>
            </a:graphic>
          </wp:inline>
        </w:drawing>
      </w:r>
    </w:p>
    <w:p w:rsidR="00FC5D61" w:rsidRPr="00FC5D61" w:rsidRDefault="00FC5D61">
      <w:pPr>
        <w:pStyle w:val="1"/>
        <w:ind w:firstLine="720"/>
        <w:jc w:val="both"/>
        <w:rPr>
          <w:b/>
          <w:u w:val="single"/>
        </w:rPr>
      </w:pPr>
    </w:p>
    <w:p w:rsidR="000E625D" w:rsidRDefault="000E625D">
      <w:pPr>
        <w:spacing w:line="1" w:lineRule="exact"/>
      </w:pPr>
    </w:p>
    <w:p w:rsidR="000E625D" w:rsidRDefault="00CF39B3">
      <w:pPr>
        <w:pStyle w:val="a9"/>
        <w:ind w:left="704"/>
      </w:pPr>
      <w:r>
        <w:rPr>
          <w:b w:val="0"/>
          <w:bCs w:val="0"/>
          <w:i/>
          <w:iCs/>
          <w:u w:val="single"/>
        </w:rPr>
        <w:t>Таблица 1. Указание по заполнению полей верхней части бланка регистрации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16"/>
        <w:gridCol w:w="7100"/>
      </w:tblGrid>
      <w:tr w:rsidR="000E625D">
        <w:trPr>
          <w:trHeight w:hRule="exact" w:val="1632"/>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Поля, заполняемые участником ГВЭ по указанию организатора в аудитории</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center"/>
            </w:pPr>
            <w:r>
              <w:rPr>
                <w:b/>
                <w:bCs/>
              </w:rPr>
              <w:t>Указания по заполнению</w:t>
            </w:r>
          </w:p>
        </w:tc>
      </w:tr>
      <w:tr w:rsidR="000E625D">
        <w:trPr>
          <w:trHeight w:hRule="exact" w:val="1024"/>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both"/>
            </w:pPr>
            <w:r>
              <w:t>Код региона</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Указывается код субъекта Российской Федерации в соответствии с кодировкой федерального справочника субъектов Российской Федерации</w:t>
            </w:r>
          </w:p>
        </w:tc>
      </w:tr>
      <w:tr w:rsidR="000E625D">
        <w:trPr>
          <w:trHeight w:hRule="exact" w:val="728"/>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both"/>
            </w:pPr>
            <w:r>
              <w:t>Код образовательной организации</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Указывается код образовательной организации, в которой обучается участник ГВЭ</w:t>
            </w:r>
          </w:p>
        </w:tc>
      </w:tr>
      <w:tr w:rsidR="000E625D">
        <w:trPr>
          <w:trHeight w:hRule="exact" w:val="728"/>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both"/>
            </w:pPr>
            <w:r>
              <w:t>Класс: номер, буква</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Указывается информация о классе, в котором обучается участник ГВЭ (обучающимися СПО не заполняется)</w:t>
            </w:r>
          </w:p>
        </w:tc>
      </w:tr>
      <w:tr w:rsidR="000E625D">
        <w:trPr>
          <w:trHeight w:hRule="exact" w:val="728"/>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both"/>
            </w:pPr>
            <w:r>
              <w:t>Код пункта проведения ГВЭ</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Указывается в соответствии с кодировкой ППЭ, принятой в субъекте Российской Федерации</w:t>
            </w:r>
          </w:p>
        </w:tc>
      </w:tr>
      <w:tr w:rsidR="000E625D">
        <w:trPr>
          <w:trHeight w:hRule="exact" w:val="568"/>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both"/>
            </w:pPr>
            <w:r>
              <w:t>Номер аудитории</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Указывается номер аудитории, в которой проходит ГВЭ</w:t>
            </w:r>
          </w:p>
        </w:tc>
      </w:tr>
      <w:tr w:rsidR="000E625D">
        <w:trPr>
          <w:trHeight w:hRule="exact" w:val="428"/>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both"/>
            </w:pPr>
            <w:r>
              <w:t>Дата проведения ГВЭ</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Указывается дата проведения ГВЭ</w:t>
            </w:r>
          </w:p>
        </w:tc>
      </w:tr>
      <w:tr w:rsidR="000E625D">
        <w:trPr>
          <w:trHeight w:hRule="exact" w:val="728"/>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both"/>
            </w:pPr>
            <w:r>
              <w:t>Код предмета</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tabs>
                <w:tab w:val="left" w:pos="1720"/>
                <w:tab w:val="left" w:pos="2424"/>
                <w:tab w:val="left" w:pos="3764"/>
                <w:tab w:val="left" w:pos="5736"/>
              </w:tabs>
              <w:ind w:firstLine="0"/>
            </w:pPr>
            <w:r>
              <w:t>Указывается</w:t>
            </w:r>
            <w:r>
              <w:tab/>
              <w:t>код</w:t>
            </w:r>
            <w:r>
              <w:tab/>
              <w:t>предмета</w:t>
            </w:r>
            <w:r>
              <w:tab/>
              <w:t>в соответствии</w:t>
            </w:r>
            <w:r>
              <w:tab/>
              <w:t>с принятой</w:t>
            </w:r>
          </w:p>
          <w:p w:rsidR="000E625D" w:rsidRDefault="00CF39B3">
            <w:pPr>
              <w:pStyle w:val="ab"/>
              <w:ind w:firstLine="0"/>
            </w:pPr>
            <w:r>
              <w:t>кодировкой (таблица 2)</w:t>
            </w:r>
          </w:p>
        </w:tc>
      </w:tr>
      <w:tr w:rsidR="000E625D">
        <w:trPr>
          <w:trHeight w:hRule="exact" w:val="728"/>
          <w:jc w:val="center"/>
        </w:trPr>
        <w:tc>
          <w:tcPr>
            <w:tcW w:w="3116" w:type="dxa"/>
            <w:tcBorders>
              <w:top w:val="single" w:sz="4" w:space="0" w:color="auto"/>
              <w:left w:val="single" w:sz="4" w:space="0" w:color="auto"/>
            </w:tcBorders>
            <w:shd w:val="clear" w:color="auto" w:fill="FFFFFF"/>
            <w:vAlign w:val="center"/>
          </w:tcPr>
          <w:p w:rsidR="000E625D" w:rsidRDefault="00CF39B3">
            <w:pPr>
              <w:pStyle w:val="ab"/>
              <w:ind w:firstLine="0"/>
              <w:jc w:val="both"/>
            </w:pPr>
            <w:r>
              <w:t>Название предмета</w:t>
            </w:r>
          </w:p>
        </w:tc>
        <w:tc>
          <w:tcPr>
            <w:tcW w:w="710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Указывается название предмета, по которому проводится ГВЭ (возможно в сокращении)</w:t>
            </w:r>
          </w:p>
        </w:tc>
      </w:tr>
      <w:tr w:rsidR="000E625D">
        <w:trPr>
          <w:trHeight w:hRule="exact" w:val="440"/>
          <w:jc w:val="center"/>
        </w:trPr>
        <w:tc>
          <w:tcPr>
            <w:tcW w:w="3116"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jc w:val="both"/>
            </w:pPr>
            <w:r>
              <w:t>Номер варианта</w:t>
            </w:r>
          </w:p>
        </w:tc>
        <w:tc>
          <w:tcPr>
            <w:tcW w:w="7100" w:type="dxa"/>
            <w:tcBorders>
              <w:top w:val="single" w:sz="4" w:space="0" w:color="auto"/>
              <w:left w:val="single" w:sz="4" w:space="0" w:color="auto"/>
              <w:bottom w:val="single" w:sz="4" w:space="0" w:color="auto"/>
              <w:right w:val="single" w:sz="4" w:space="0" w:color="auto"/>
            </w:tcBorders>
            <w:shd w:val="clear" w:color="auto" w:fill="FFFFFF"/>
            <w:vAlign w:val="center"/>
          </w:tcPr>
          <w:p w:rsidR="000E625D" w:rsidRDefault="00CF39B3">
            <w:pPr>
              <w:pStyle w:val="ab"/>
              <w:ind w:firstLine="0"/>
            </w:pPr>
            <w:r>
              <w:t>Указывается номер варианта, указанный в КИМ ГВЭ</w:t>
            </w:r>
          </w:p>
        </w:tc>
      </w:tr>
    </w:tbl>
    <w:p w:rsidR="000E625D" w:rsidRDefault="00CF39B3">
      <w:pPr>
        <w:spacing w:line="1" w:lineRule="exact"/>
      </w:pPr>
      <w:r>
        <w:br w:type="page"/>
      </w:r>
    </w:p>
    <w:p w:rsidR="000E625D" w:rsidRDefault="00CF39B3">
      <w:pPr>
        <w:pStyle w:val="a9"/>
        <w:ind w:left="811"/>
      </w:pPr>
      <w:r>
        <w:rPr>
          <w:b w:val="0"/>
          <w:bCs w:val="0"/>
          <w:i/>
          <w:iCs/>
        </w:rPr>
        <w:lastRenderedPageBreak/>
        <w:t>Таблица 2. Названия и коды предметов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13"/>
        <w:gridCol w:w="4402"/>
      </w:tblGrid>
      <w:tr w:rsidR="000E625D">
        <w:trPr>
          <w:trHeight w:hRule="exact" w:val="312"/>
          <w:jc w:val="center"/>
        </w:trPr>
        <w:tc>
          <w:tcPr>
            <w:tcW w:w="5813" w:type="dxa"/>
            <w:tcBorders>
              <w:top w:val="single" w:sz="4" w:space="0" w:color="auto"/>
              <w:left w:val="single" w:sz="4" w:space="0" w:color="auto"/>
            </w:tcBorders>
            <w:shd w:val="clear" w:color="auto" w:fill="FFFFFF"/>
            <w:vAlign w:val="bottom"/>
          </w:tcPr>
          <w:p w:rsidR="000E625D" w:rsidRDefault="00CF39B3">
            <w:pPr>
              <w:pStyle w:val="ab"/>
              <w:ind w:left="2120" w:firstLine="0"/>
            </w:pPr>
            <w:r>
              <w:rPr>
                <w:b/>
                <w:bCs/>
              </w:rPr>
              <w:t>Название предмета</w:t>
            </w:r>
          </w:p>
        </w:tc>
        <w:tc>
          <w:tcPr>
            <w:tcW w:w="4402" w:type="dxa"/>
            <w:tcBorders>
              <w:top w:val="single" w:sz="4" w:space="0" w:color="auto"/>
              <w:left w:val="single" w:sz="4" w:space="0" w:color="auto"/>
              <w:right w:val="single" w:sz="4" w:space="0" w:color="auto"/>
            </w:tcBorders>
            <w:shd w:val="clear" w:color="auto" w:fill="FFFFFF"/>
            <w:vAlign w:val="bottom"/>
          </w:tcPr>
          <w:p w:rsidR="000E625D" w:rsidRDefault="00CF39B3">
            <w:pPr>
              <w:pStyle w:val="ab"/>
              <w:ind w:firstLine="0"/>
              <w:jc w:val="center"/>
            </w:pPr>
            <w:r>
              <w:rPr>
                <w:b/>
                <w:bCs/>
              </w:rPr>
              <w:t>Код предмета</w:t>
            </w:r>
          </w:p>
        </w:tc>
      </w:tr>
      <w:tr w:rsidR="000E625D">
        <w:trPr>
          <w:trHeight w:hRule="exact" w:val="307"/>
          <w:jc w:val="center"/>
        </w:trPr>
        <w:tc>
          <w:tcPr>
            <w:tcW w:w="5813" w:type="dxa"/>
            <w:tcBorders>
              <w:top w:val="single" w:sz="4" w:space="0" w:color="auto"/>
              <w:left w:val="single" w:sz="4" w:space="0" w:color="auto"/>
            </w:tcBorders>
            <w:shd w:val="clear" w:color="auto" w:fill="FFFFFF"/>
            <w:vAlign w:val="bottom"/>
          </w:tcPr>
          <w:p w:rsidR="000E625D" w:rsidRDefault="00CF39B3">
            <w:pPr>
              <w:pStyle w:val="ab"/>
              <w:ind w:firstLine="820"/>
            </w:pPr>
            <w:r>
              <w:t>Русский язык</w:t>
            </w:r>
          </w:p>
        </w:tc>
        <w:tc>
          <w:tcPr>
            <w:tcW w:w="4402" w:type="dxa"/>
            <w:tcBorders>
              <w:top w:val="single" w:sz="4" w:space="0" w:color="auto"/>
              <w:left w:val="single" w:sz="4" w:space="0" w:color="auto"/>
              <w:right w:val="single" w:sz="4" w:space="0" w:color="auto"/>
            </w:tcBorders>
            <w:shd w:val="clear" w:color="auto" w:fill="FFFFFF"/>
            <w:vAlign w:val="bottom"/>
          </w:tcPr>
          <w:p w:rsidR="000E625D" w:rsidRDefault="00CF39B3">
            <w:pPr>
              <w:pStyle w:val="ab"/>
              <w:ind w:left="2420" w:firstLine="0"/>
            </w:pPr>
            <w:r>
              <w:t>51</w:t>
            </w:r>
          </w:p>
        </w:tc>
      </w:tr>
      <w:tr w:rsidR="000E625D">
        <w:trPr>
          <w:trHeight w:hRule="exact" w:val="322"/>
          <w:jc w:val="center"/>
        </w:trPr>
        <w:tc>
          <w:tcPr>
            <w:tcW w:w="5813"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820"/>
            </w:pPr>
            <w:r>
              <w:t>Математика</w:t>
            </w:r>
          </w:p>
        </w:tc>
        <w:tc>
          <w:tcPr>
            <w:tcW w:w="4402" w:type="dxa"/>
            <w:tcBorders>
              <w:top w:val="single" w:sz="4" w:space="0" w:color="auto"/>
              <w:left w:val="single" w:sz="4" w:space="0" w:color="auto"/>
              <w:bottom w:val="single" w:sz="4" w:space="0" w:color="auto"/>
              <w:right w:val="single" w:sz="4" w:space="0" w:color="auto"/>
            </w:tcBorders>
            <w:shd w:val="clear" w:color="auto" w:fill="FFFFFF"/>
            <w:vAlign w:val="center"/>
          </w:tcPr>
          <w:p w:rsidR="000E625D" w:rsidRDefault="00CF39B3">
            <w:pPr>
              <w:pStyle w:val="ab"/>
              <w:ind w:left="2420" w:firstLine="0"/>
            </w:pPr>
            <w:r>
              <w:t>52</w:t>
            </w:r>
          </w:p>
        </w:tc>
      </w:tr>
    </w:tbl>
    <w:p w:rsidR="000E625D" w:rsidRDefault="000E625D">
      <w:pPr>
        <w:spacing w:after="279" w:line="1" w:lineRule="exact"/>
      </w:pPr>
    </w:p>
    <w:p w:rsidR="000E625D" w:rsidRDefault="000E625D">
      <w:pPr>
        <w:spacing w:line="1" w:lineRule="exact"/>
      </w:pPr>
    </w:p>
    <w:p w:rsidR="000E625D" w:rsidRDefault="00CF39B3" w:rsidP="00FC5D61">
      <w:pPr>
        <w:pStyle w:val="a9"/>
        <w:tabs>
          <w:tab w:val="left" w:leader="underscore" w:pos="3178"/>
          <w:tab w:val="left" w:leader="underscore" w:pos="9643"/>
        </w:tabs>
        <w:spacing w:line="230" w:lineRule="auto"/>
        <w:rPr>
          <w:b w:val="0"/>
          <w:bCs w:val="0"/>
          <w:color w:val="282724"/>
        </w:rPr>
      </w:pPr>
      <w:r>
        <w:rPr>
          <w:b w:val="0"/>
          <w:bCs w:val="0"/>
        </w:rPr>
        <w:t xml:space="preserve">Поля средней части бланка регистрации «Сведения об участнике государственного выпускного экзамена» (рис. 3) заполняются участником ГВЭ самостоятельно (таблица 3). </w:t>
      </w:r>
    </w:p>
    <w:p w:rsidR="00FC5D61" w:rsidRDefault="00FC5D61" w:rsidP="00FC5D61">
      <w:pPr>
        <w:pStyle w:val="a9"/>
        <w:tabs>
          <w:tab w:val="left" w:leader="underscore" w:pos="3178"/>
          <w:tab w:val="left" w:leader="underscore" w:pos="9643"/>
        </w:tabs>
        <w:spacing w:line="230" w:lineRule="auto"/>
        <w:rPr>
          <w:b w:val="0"/>
          <w:bCs w:val="0"/>
          <w:color w:val="282724"/>
        </w:rPr>
      </w:pPr>
    </w:p>
    <w:p w:rsidR="00FC5D61" w:rsidRDefault="00FC5D61" w:rsidP="00FC5D61">
      <w:pPr>
        <w:pStyle w:val="a9"/>
        <w:tabs>
          <w:tab w:val="left" w:leader="underscore" w:pos="3178"/>
          <w:tab w:val="left" w:leader="underscore" w:pos="9643"/>
        </w:tabs>
        <w:spacing w:line="230" w:lineRule="auto"/>
      </w:pPr>
      <w:r w:rsidRPr="00FC5D61">
        <w:rPr>
          <w:rFonts w:ascii="Calibri" w:eastAsia="Calibri" w:hAnsi="Calibri"/>
          <w:b w:val="0"/>
          <w:bCs w:val="0"/>
          <w:noProof/>
          <w:color w:val="auto"/>
          <w:sz w:val="22"/>
          <w:szCs w:val="22"/>
          <w:lang w:bidi="ar-SA"/>
        </w:rPr>
        <w:drawing>
          <wp:inline distT="0" distB="0" distL="0" distR="0" wp14:anchorId="2F10DBDC" wp14:editId="34CF59DE">
            <wp:extent cx="5772956" cy="18290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72956" cy="1829055"/>
                    </a:xfrm>
                    <a:prstGeom prst="rect">
                      <a:avLst/>
                    </a:prstGeom>
                  </pic:spPr>
                </pic:pic>
              </a:graphicData>
            </a:graphic>
          </wp:inline>
        </w:drawing>
      </w:r>
    </w:p>
    <w:p w:rsidR="00FC5D61" w:rsidRDefault="00FC5D61" w:rsidP="00FC5D61">
      <w:pPr>
        <w:pStyle w:val="a9"/>
        <w:tabs>
          <w:tab w:val="left" w:leader="underscore" w:pos="3178"/>
          <w:tab w:val="left" w:leader="underscore" w:pos="9643"/>
        </w:tabs>
        <w:spacing w:line="230" w:lineRule="auto"/>
      </w:pPr>
    </w:p>
    <w:p w:rsidR="000E625D" w:rsidRDefault="000E625D">
      <w:pPr>
        <w:spacing w:line="1" w:lineRule="exact"/>
      </w:pPr>
    </w:p>
    <w:p w:rsidR="000E625D" w:rsidRDefault="00CF39B3">
      <w:pPr>
        <w:pStyle w:val="a9"/>
        <w:jc w:val="both"/>
      </w:pPr>
      <w:r>
        <w:rPr>
          <w:b w:val="0"/>
          <w:bCs w:val="0"/>
          <w:i/>
          <w:iCs/>
        </w:rPr>
        <w:t>Таблица 3. Указания по заполнению полей «Сведения об участнике государственного выпускного экзамена»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97"/>
        <w:gridCol w:w="5885"/>
      </w:tblGrid>
      <w:tr w:rsidR="000E625D">
        <w:trPr>
          <w:trHeight w:hRule="exact" w:val="734"/>
          <w:jc w:val="center"/>
        </w:trPr>
        <w:tc>
          <w:tcPr>
            <w:tcW w:w="4397" w:type="dxa"/>
            <w:tcBorders>
              <w:top w:val="single" w:sz="4" w:space="0" w:color="auto"/>
              <w:left w:val="single" w:sz="4" w:space="0" w:color="auto"/>
            </w:tcBorders>
            <w:shd w:val="clear" w:color="auto" w:fill="FFFFFF"/>
            <w:vAlign w:val="bottom"/>
          </w:tcPr>
          <w:p w:rsidR="000E625D" w:rsidRDefault="00CF39B3">
            <w:pPr>
              <w:pStyle w:val="ab"/>
              <w:ind w:firstLine="0"/>
              <w:jc w:val="center"/>
            </w:pPr>
            <w:r>
              <w:rPr>
                <w:b/>
                <w:bCs/>
              </w:rPr>
              <w:t>Поля, самостоятельно заполняемые участником ГВЭ</w:t>
            </w:r>
          </w:p>
        </w:tc>
        <w:tc>
          <w:tcPr>
            <w:tcW w:w="5885"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center"/>
            </w:pPr>
            <w:r>
              <w:rPr>
                <w:b/>
                <w:bCs/>
              </w:rPr>
              <w:t>Указания по заполнению</w:t>
            </w:r>
          </w:p>
        </w:tc>
      </w:tr>
      <w:tr w:rsidR="000E625D">
        <w:trPr>
          <w:trHeight w:hRule="exact" w:val="427"/>
          <w:jc w:val="center"/>
        </w:trPr>
        <w:tc>
          <w:tcPr>
            <w:tcW w:w="4397" w:type="dxa"/>
            <w:tcBorders>
              <w:top w:val="single" w:sz="4" w:space="0" w:color="auto"/>
              <w:left w:val="single" w:sz="4" w:space="0" w:color="auto"/>
            </w:tcBorders>
            <w:shd w:val="clear" w:color="auto" w:fill="FFFFFF"/>
            <w:vAlign w:val="center"/>
          </w:tcPr>
          <w:p w:rsidR="000E625D" w:rsidRDefault="00CF39B3">
            <w:pPr>
              <w:pStyle w:val="ab"/>
              <w:ind w:firstLine="0"/>
            </w:pPr>
            <w:r>
              <w:t>Фамилия</w:t>
            </w:r>
          </w:p>
        </w:tc>
        <w:tc>
          <w:tcPr>
            <w:tcW w:w="5885" w:type="dxa"/>
            <w:vMerge w:val="restart"/>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Вносится информация из документа, удостоверяющего личность участника ГВЭ</w:t>
            </w:r>
          </w:p>
        </w:tc>
      </w:tr>
      <w:tr w:rsidR="000E625D">
        <w:trPr>
          <w:trHeight w:hRule="exact" w:val="427"/>
          <w:jc w:val="center"/>
        </w:trPr>
        <w:tc>
          <w:tcPr>
            <w:tcW w:w="4397" w:type="dxa"/>
            <w:tcBorders>
              <w:top w:val="single" w:sz="4" w:space="0" w:color="auto"/>
              <w:left w:val="single" w:sz="4" w:space="0" w:color="auto"/>
            </w:tcBorders>
            <w:shd w:val="clear" w:color="auto" w:fill="FFFFFF"/>
            <w:vAlign w:val="center"/>
          </w:tcPr>
          <w:p w:rsidR="000E625D" w:rsidRDefault="00CF39B3">
            <w:pPr>
              <w:pStyle w:val="ab"/>
              <w:ind w:firstLine="0"/>
            </w:pPr>
            <w:r>
              <w:t>Имя</w:t>
            </w:r>
          </w:p>
        </w:tc>
        <w:tc>
          <w:tcPr>
            <w:tcW w:w="5885" w:type="dxa"/>
            <w:vMerge/>
            <w:tcBorders>
              <w:left w:val="single" w:sz="4" w:space="0" w:color="auto"/>
              <w:right w:val="single" w:sz="4" w:space="0" w:color="auto"/>
            </w:tcBorders>
            <w:shd w:val="clear" w:color="auto" w:fill="FFFFFF"/>
            <w:vAlign w:val="center"/>
          </w:tcPr>
          <w:p w:rsidR="000E625D" w:rsidRDefault="000E625D"/>
        </w:tc>
      </w:tr>
      <w:tr w:rsidR="000E625D">
        <w:trPr>
          <w:trHeight w:hRule="exact" w:val="432"/>
          <w:jc w:val="center"/>
        </w:trPr>
        <w:tc>
          <w:tcPr>
            <w:tcW w:w="4397" w:type="dxa"/>
            <w:tcBorders>
              <w:top w:val="single" w:sz="4" w:space="0" w:color="auto"/>
              <w:left w:val="single" w:sz="4" w:space="0" w:color="auto"/>
            </w:tcBorders>
            <w:shd w:val="clear" w:color="auto" w:fill="FFFFFF"/>
            <w:vAlign w:val="center"/>
          </w:tcPr>
          <w:p w:rsidR="000E625D" w:rsidRDefault="00CF39B3">
            <w:pPr>
              <w:pStyle w:val="ab"/>
              <w:ind w:firstLine="0"/>
            </w:pPr>
            <w:r>
              <w:t>Отчество (при наличии)</w:t>
            </w:r>
          </w:p>
        </w:tc>
        <w:tc>
          <w:tcPr>
            <w:tcW w:w="5885" w:type="dxa"/>
            <w:vMerge/>
            <w:tcBorders>
              <w:left w:val="single" w:sz="4" w:space="0" w:color="auto"/>
              <w:right w:val="single" w:sz="4" w:space="0" w:color="auto"/>
            </w:tcBorders>
            <w:shd w:val="clear" w:color="auto" w:fill="FFFFFF"/>
            <w:vAlign w:val="center"/>
          </w:tcPr>
          <w:p w:rsidR="000E625D" w:rsidRDefault="000E625D"/>
        </w:tc>
      </w:tr>
      <w:tr w:rsidR="000E625D">
        <w:trPr>
          <w:trHeight w:hRule="exact" w:val="427"/>
          <w:jc w:val="center"/>
        </w:trPr>
        <w:tc>
          <w:tcPr>
            <w:tcW w:w="4397" w:type="dxa"/>
            <w:tcBorders>
              <w:top w:val="single" w:sz="4" w:space="0" w:color="auto"/>
              <w:left w:val="single" w:sz="4" w:space="0" w:color="auto"/>
            </w:tcBorders>
            <w:shd w:val="clear" w:color="auto" w:fill="FFFFFF"/>
            <w:vAlign w:val="center"/>
          </w:tcPr>
          <w:p w:rsidR="000E625D" w:rsidRDefault="00CF39B3">
            <w:pPr>
              <w:pStyle w:val="ab"/>
              <w:ind w:firstLine="0"/>
            </w:pPr>
            <w:r>
              <w:t>Документ</w:t>
            </w:r>
          </w:p>
        </w:tc>
        <w:tc>
          <w:tcPr>
            <w:tcW w:w="5885"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Документ, удостоверяющий личность</w:t>
            </w:r>
          </w:p>
        </w:tc>
      </w:tr>
      <w:tr w:rsidR="000E625D">
        <w:trPr>
          <w:trHeight w:hRule="exact" w:val="730"/>
          <w:jc w:val="center"/>
        </w:trPr>
        <w:tc>
          <w:tcPr>
            <w:tcW w:w="4397" w:type="dxa"/>
            <w:tcBorders>
              <w:top w:val="single" w:sz="4" w:space="0" w:color="auto"/>
              <w:left w:val="single" w:sz="4" w:space="0" w:color="auto"/>
            </w:tcBorders>
            <w:shd w:val="clear" w:color="auto" w:fill="FFFFFF"/>
            <w:vAlign w:val="center"/>
          </w:tcPr>
          <w:p w:rsidR="000E625D" w:rsidRDefault="00CF39B3">
            <w:pPr>
              <w:pStyle w:val="ab"/>
              <w:ind w:firstLine="0"/>
            </w:pPr>
            <w:r>
              <w:t>Серия</w:t>
            </w:r>
          </w:p>
        </w:tc>
        <w:tc>
          <w:tcPr>
            <w:tcW w:w="5885"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pPr>
            <w:r>
              <w:t xml:space="preserve">В поле записываются арабские цифры серии без пробелов, </w:t>
            </w:r>
            <w:r>
              <w:rPr>
                <w:i/>
                <w:iCs/>
              </w:rPr>
              <w:t>например: 4600</w:t>
            </w:r>
          </w:p>
        </w:tc>
      </w:tr>
      <w:tr w:rsidR="000E625D">
        <w:trPr>
          <w:trHeight w:hRule="exact" w:val="734"/>
          <w:jc w:val="center"/>
        </w:trPr>
        <w:tc>
          <w:tcPr>
            <w:tcW w:w="4397"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pPr>
            <w:r>
              <w:t>Номер</w:t>
            </w:r>
          </w:p>
        </w:tc>
        <w:tc>
          <w:tcPr>
            <w:tcW w:w="5885" w:type="dxa"/>
            <w:tcBorders>
              <w:top w:val="single" w:sz="4" w:space="0" w:color="auto"/>
              <w:left w:val="single" w:sz="4" w:space="0" w:color="auto"/>
              <w:bottom w:val="single" w:sz="4" w:space="0" w:color="auto"/>
              <w:right w:val="single" w:sz="4" w:space="0" w:color="auto"/>
            </w:tcBorders>
            <w:shd w:val="clear" w:color="auto" w:fill="FFFFFF"/>
            <w:vAlign w:val="center"/>
          </w:tcPr>
          <w:p w:rsidR="000E625D" w:rsidRDefault="00CF39B3">
            <w:pPr>
              <w:pStyle w:val="ab"/>
              <w:ind w:firstLine="0"/>
            </w:pPr>
            <w:r>
              <w:t xml:space="preserve">В поле записываются арабские цифры номера без пробелов, </w:t>
            </w:r>
            <w:r>
              <w:rPr>
                <w:i/>
                <w:iCs/>
              </w:rPr>
              <w:t>например: 918762</w:t>
            </w:r>
          </w:p>
        </w:tc>
      </w:tr>
    </w:tbl>
    <w:p w:rsidR="000E625D" w:rsidRDefault="00CF39B3">
      <w:pPr>
        <w:pStyle w:val="a9"/>
      </w:pPr>
      <w:r>
        <w:rPr>
          <w:b w:val="0"/>
          <w:bCs w:val="0"/>
        </w:rPr>
        <w:t>В средней части бланка регистрации расположена краткая инструкция по работе с бланками ГВЭ (рис. 4) и поле для подписи участника ГВЭ.</w:t>
      </w:r>
    </w:p>
    <w:p w:rsidR="000E625D" w:rsidRDefault="00CF39B3">
      <w:pPr>
        <w:pStyle w:val="1"/>
        <w:spacing w:after="280"/>
        <w:ind w:firstLine="820"/>
        <w:jc w:val="both"/>
      </w:pPr>
      <w:r>
        <w:t>Поля для служебного использования «Резерв-1», «Резерв-2», «Резерв-3» не заполняются (рис. 5).</w:t>
      </w:r>
    </w:p>
    <w:p w:rsidR="00E8707F" w:rsidRDefault="00E8707F">
      <w:pPr>
        <w:pStyle w:val="1"/>
        <w:spacing w:after="280"/>
        <w:ind w:firstLine="820"/>
        <w:jc w:val="both"/>
      </w:pPr>
    </w:p>
    <w:p w:rsidR="00E8707F" w:rsidRDefault="00E8707F">
      <w:pPr>
        <w:pStyle w:val="1"/>
        <w:spacing w:after="280"/>
        <w:ind w:firstLine="820"/>
        <w:jc w:val="both"/>
        <w:sectPr w:rsidR="00E8707F">
          <w:headerReference w:type="even" r:id="rId23"/>
          <w:headerReference w:type="default" r:id="rId24"/>
          <w:footerReference w:type="even" r:id="rId25"/>
          <w:footerReference w:type="default" r:id="rId26"/>
          <w:headerReference w:type="first" r:id="rId27"/>
          <w:footerReference w:type="first" r:id="rId28"/>
          <w:type w:val="continuous"/>
          <w:pgSz w:w="11900" w:h="16840"/>
          <w:pgMar w:top="1452" w:right="482" w:bottom="1400" w:left="1031" w:header="0" w:footer="3" w:gutter="0"/>
          <w:cols w:space="720"/>
          <w:noEndnote/>
          <w:docGrid w:linePitch="360"/>
        </w:sectPr>
      </w:pPr>
      <w:r w:rsidRPr="00E8707F">
        <w:rPr>
          <w:rFonts w:ascii="Calibri" w:eastAsia="Calibri" w:hAnsi="Calibri"/>
          <w:noProof/>
          <w:color w:val="auto"/>
          <w:sz w:val="22"/>
          <w:szCs w:val="22"/>
          <w:lang w:bidi="ar-SA"/>
        </w:rPr>
        <w:lastRenderedPageBreak/>
        <w:drawing>
          <wp:inline distT="0" distB="0" distL="0" distR="0" wp14:anchorId="1A3D8B14" wp14:editId="460D382F">
            <wp:extent cx="5430008" cy="380100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30008" cy="3801005"/>
                    </a:xfrm>
                    <a:prstGeom prst="rect">
                      <a:avLst/>
                    </a:prstGeom>
                  </pic:spPr>
                </pic:pic>
              </a:graphicData>
            </a:graphic>
          </wp:inline>
        </w:drawing>
      </w:r>
    </w:p>
    <w:p w:rsidR="000E625D" w:rsidRDefault="000E625D">
      <w:pPr>
        <w:spacing w:line="120" w:lineRule="exact"/>
        <w:rPr>
          <w:sz w:val="10"/>
          <w:szCs w:val="10"/>
        </w:rPr>
      </w:pPr>
    </w:p>
    <w:p w:rsidR="000E625D" w:rsidRDefault="000E625D">
      <w:pPr>
        <w:spacing w:line="1" w:lineRule="exact"/>
        <w:sectPr w:rsidR="000E625D">
          <w:type w:val="continuous"/>
          <w:pgSz w:w="11900" w:h="16840"/>
          <w:pgMar w:top="1124" w:right="0" w:bottom="1145" w:left="0" w:header="0" w:footer="3" w:gutter="0"/>
          <w:cols w:space="720"/>
          <w:noEndnote/>
          <w:docGrid w:linePitch="360"/>
        </w:sectPr>
      </w:pPr>
    </w:p>
    <w:p w:rsidR="000E625D" w:rsidRDefault="00CF39B3">
      <w:pPr>
        <w:pStyle w:val="1"/>
        <w:spacing w:after="200"/>
        <w:ind w:firstLine="740"/>
        <w:jc w:val="both"/>
      </w:pPr>
      <w:r>
        <w:lastRenderedPageBreak/>
        <w:t>Заполнение полей (рис. 6) ответственным организатором в аудитории обязательно, если участник ГВЭ удален с экзамена в связи с нарушением установленного порядка проведения ГИА или не завершил экзамен по объективным причинам. Отметка организатора в аудитории заверяется подписью ответственного организатора в аудитории в специально отведенном для этого поле бланка регистрации, и вносится соответствующая запись в форме ППЭ-05-02-ГВЭ «Протокол проведения ГВЭ в аудитории». В случае удаления участника ГВЭ в штабе ППЭ в зоне видимости камер видеонаблюдения заполняется форма ППЭ-21 «Акт об удалении участника экзамена». В случае досрочного завершения экзамена по причине плохого самочувствия участника ГВЭ заполняется форма ППЭ-22 «Акт о досрочном завершении экзамена по объективным причинам»</w:t>
      </w:r>
    </w:p>
    <w:p w:rsidR="00EE5F74" w:rsidRDefault="00EE5F74">
      <w:pPr>
        <w:pStyle w:val="1"/>
        <w:spacing w:after="200"/>
        <w:ind w:firstLine="740"/>
        <w:jc w:val="both"/>
      </w:pPr>
      <w:r w:rsidRPr="00EE5F74">
        <w:rPr>
          <w:rFonts w:ascii="Calibri" w:eastAsia="Calibri" w:hAnsi="Calibri"/>
          <w:noProof/>
          <w:color w:val="auto"/>
          <w:sz w:val="22"/>
          <w:szCs w:val="22"/>
          <w:lang w:bidi="ar-SA"/>
        </w:rPr>
        <w:drawing>
          <wp:inline distT="0" distB="0" distL="0" distR="0" wp14:anchorId="0978DAC7" wp14:editId="7C6DC3E7">
            <wp:extent cx="5940425" cy="1518061"/>
            <wp:effectExtent l="0" t="0" r="317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518061"/>
                    </a:xfrm>
                    <a:prstGeom prst="rect">
                      <a:avLst/>
                    </a:prstGeom>
                  </pic:spPr>
                </pic:pic>
              </a:graphicData>
            </a:graphic>
          </wp:inline>
        </w:drawing>
      </w:r>
    </w:p>
    <w:p w:rsidR="000E625D" w:rsidRDefault="00CF39B3">
      <w:pPr>
        <w:pStyle w:val="1"/>
        <w:ind w:firstLine="760"/>
        <w:jc w:val="both"/>
      </w:pPr>
      <w:r>
        <w:t>После окончания заполнения бланка регистрации и выполнения всех пунктов краткой инструкции по работе с бланками ГВЭ («При заполнении следует</w:t>
      </w:r>
      <w:proofErr w:type="gramStart"/>
      <w:r>
        <w:t xml:space="preserve">:...»), </w:t>
      </w:r>
      <w:proofErr w:type="gramEnd"/>
      <w:r>
        <w:t>размещенной на бланке регистрации (рис. 5), участник ГВЭ ставит свою подпись в специально отведенном для этого поле.</w:t>
      </w:r>
    </w:p>
    <w:p w:rsidR="000E625D" w:rsidRDefault="00CF39B3">
      <w:pPr>
        <w:pStyle w:val="1"/>
        <w:spacing w:after="220"/>
        <w:ind w:firstLine="760"/>
        <w:jc w:val="both"/>
      </w:pPr>
      <w: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 (рис. 5).</w:t>
      </w:r>
    </w:p>
    <w:p w:rsidR="000E625D" w:rsidRDefault="00CF39B3">
      <w:pPr>
        <w:pStyle w:val="24"/>
        <w:keepNext/>
        <w:keepLines/>
        <w:spacing w:after="220"/>
        <w:ind w:firstLine="0"/>
        <w:jc w:val="both"/>
      </w:pPr>
      <w:bookmarkStart w:id="170" w:name="bookmark175"/>
      <w:bookmarkStart w:id="171" w:name="bookmark176"/>
      <w:bookmarkStart w:id="172" w:name="bookmark177"/>
      <w:r>
        <w:t>Заполнение бланка ответов</w:t>
      </w:r>
      <w:bookmarkEnd w:id="170"/>
      <w:bookmarkEnd w:id="171"/>
      <w:bookmarkEnd w:id="172"/>
    </w:p>
    <w:p w:rsidR="000E625D" w:rsidRDefault="00CF39B3">
      <w:pPr>
        <w:pStyle w:val="1"/>
        <w:ind w:firstLine="740"/>
        <w:jc w:val="both"/>
      </w:pPr>
      <w:r>
        <w:t>Лицевая сторона бланка ответов (рис. 7) предназначена для записи ответов на задания КИМ ГВЭ.</w:t>
      </w:r>
    </w:p>
    <w:p w:rsidR="000E625D" w:rsidRDefault="00CF39B3">
      <w:pPr>
        <w:pStyle w:val="1"/>
        <w:ind w:firstLine="740"/>
        <w:jc w:val="both"/>
      </w:pPr>
      <w:r>
        <w:t xml:space="preserve">В верхней части бланка ответов расположены вертикальный </w:t>
      </w:r>
      <w:proofErr w:type="spellStart"/>
      <w:r>
        <w:t>штрихкод</w:t>
      </w:r>
      <w:proofErr w:type="spellEnd"/>
      <w:r>
        <w:t xml:space="preserve">, горизонтальный </w:t>
      </w:r>
      <w:proofErr w:type="spellStart"/>
      <w:r>
        <w:t>штрихкод</w:t>
      </w:r>
      <w:proofErr w:type="spellEnd"/>
      <w:r>
        <w:t xml:space="preserve"> и его цифровое значение. 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rsidR="000E625D" w:rsidRDefault="00CF39B3">
      <w:pPr>
        <w:pStyle w:val="1"/>
        <w:ind w:firstLine="740"/>
        <w:jc w:val="both"/>
      </w:pPr>
      <w:r>
        <w:t>Поле «Резерв-4» не заполняется.</w:t>
      </w:r>
    </w:p>
    <w:p w:rsidR="000E625D" w:rsidRDefault="00CF39B3">
      <w:pPr>
        <w:pStyle w:val="1"/>
        <w:ind w:firstLine="740"/>
        <w:jc w:val="both"/>
      </w:pPr>
      <w:r>
        <w:t>Поля «Код работы», «Лист №» заполняются автоматически.</w:t>
      </w:r>
    </w:p>
    <w:p w:rsidR="000E625D" w:rsidRDefault="00CF39B3">
      <w:pPr>
        <w:pStyle w:val="1"/>
        <w:ind w:firstLine="740"/>
        <w:jc w:val="both"/>
      </w:pPr>
      <w:r>
        <w:t>При недостатке места для ответов на лицевой стороне бланка ответов участник экзамена должен продолжить записи на оборотной стороне бланка ответов (рис. 8), сделав в нижней части области ответов лицевой стороны бланка запись «</w:t>
      </w:r>
      <w:r>
        <w:rPr>
          <w:u w:val="single"/>
        </w:rPr>
        <w:t>смотри на обороте</w:t>
      </w:r>
      <w:r>
        <w:t>». Для удобства все страницы бланка ответов пронумерованы и разлинованы пунктирными линиями «в клеточку».</w:t>
      </w:r>
    </w:p>
    <w:p w:rsidR="000E625D" w:rsidRDefault="00CF39B3">
      <w:pPr>
        <w:pStyle w:val="1"/>
        <w:ind w:firstLine="740"/>
        <w:jc w:val="both"/>
      </w:pPr>
      <w:r>
        <w:t>Если бланк ответов содержит незаполненные области (за исключением регистрационных полей), то организаторы погашают их следующим образом: «Z».</w:t>
      </w:r>
    </w:p>
    <w:p w:rsidR="000E625D" w:rsidRDefault="00CF39B3">
      <w:pPr>
        <w:pStyle w:val="1"/>
        <w:spacing w:after="300"/>
        <w:ind w:firstLine="740"/>
        <w:jc w:val="both"/>
      </w:pPr>
      <w:proofErr w:type="gramStart"/>
      <w:r>
        <w:t>При недостатке места для записи ответов на зада</w:t>
      </w:r>
      <w:r w:rsidR="00EE5F74">
        <w:t xml:space="preserve">ния на бланке ответов </w:t>
      </w:r>
      <w:r>
        <w:t xml:space="preserve"> организатор в аудитории</w:t>
      </w:r>
      <w:proofErr w:type="gramEnd"/>
      <w:r>
        <w:t xml:space="preserve"> по просьбе участника выдает ему ДБО.</w:t>
      </w:r>
    </w:p>
    <w:p w:rsidR="000E625D" w:rsidRDefault="00CF39B3">
      <w:pPr>
        <w:pStyle w:val="24"/>
        <w:keepNext/>
        <w:keepLines/>
        <w:spacing w:after="220"/>
        <w:ind w:firstLine="0"/>
        <w:jc w:val="both"/>
      </w:pPr>
      <w:bookmarkStart w:id="173" w:name="bookmark178"/>
      <w:bookmarkStart w:id="174" w:name="bookmark179"/>
      <w:bookmarkStart w:id="175" w:name="bookmark180"/>
      <w:r>
        <w:t>Заполнение дополнительного бланка ответов</w:t>
      </w:r>
      <w:bookmarkEnd w:id="173"/>
      <w:bookmarkEnd w:id="174"/>
      <w:bookmarkEnd w:id="175"/>
    </w:p>
    <w:p w:rsidR="000E625D" w:rsidRDefault="00CF39B3">
      <w:pPr>
        <w:pStyle w:val="1"/>
        <w:ind w:firstLine="740"/>
        <w:jc w:val="both"/>
      </w:pPr>
      <w:r>
        <w:t xml:space="preserve"> ДБО (рис. 9) выдается организатором в аудитории по просьбе участника ГВЭ в </w:t>
      </w:r>
      <w:r>
        <w:lastRenderedPageBreak/>
        <w:t>случае нехватки места для записи ответов на бланке ответов, включая его оборотную сторону.</w:t>
      </w:r>
    </w:p>
    <w:p w:rsidR="000E625D" w:rsidRDefault="00EE5F74">
      <w:pPr>
        <w:pStyle w:val="1"/>
        <w:ind w:firstLine="740"/>
        <w:jc w:val="both"/>
      </w:pPr>
      <w:r>
        <w:t>Дополнительные</w:t>
      </w:r>
      <w:r w:rsidR="00CF39B3">
        <w:t xml:space="preserve">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0E625D" w:rsidRDefault="00CF39B3">
      <w:pPr>
        <w:pStyle w:val="1"/>
        <w:ind w:firstLine="740"/>
        <w:jc w:val="both"/>
      </w:pPr>
      <w:r>
        <w:t xml:space="preserve">В верхней части ДБО расположены вертикальный </w:t>
      </w:r>
      <w:proofErr w:type="spellStart"/>
      <w:r>
        <w:t>штрихкод</w:t>
      </w:r>
      <w:proofErr w:type="spellEnd"/>
      <w:r>
        <w:t xml:space="preserve">, горизонтальный </w:t>
      </w:r>
      <w:proofErr w:type="spellStart"/>
      <w:r>
        <w:t>штрихкод</w:t>
      </w:r>
      <w:proofErr w:type="spellEnd"/>
      <w:r>
        <w:t xml:space="preserve"> и его цифровое значение, поля «Код региона», «Код предмета», «Название предмета», «Номер варианта», «Код работы», а также поля «Лист №», «Резерв-5».</w:t>
      </w:r>
    </w:p>
    <w:p w:rsidR="000E625D" w:rsidRDefault="00CF39B3">
      <w:pPr>
        <w:pStyle w:val="1"/>
        <w:ind w:firstLine="740"/>
        <w:jc w:val="both"/>
      </w:pPr>
      <w:r>
        <w:t>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w:t>
      </w:r>
    </w:p>
    <w:p w:rsidR="000E625D" w:rsidRDefault="00CF39B3">
      <w:pPr>
        <w:pStyle w:val="1"/>
        <w:ind w:firstLine="740"/>
        <w:jc w:val="both"/>
      </w:pPr>
      <w:r>
        <w:t>В поле «Лист № » при выдаче ДБО организатор в аудитории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w:t>
      </w:r>
    </w:p>
    <w:p w:rsidR="000E625D" w:rsidRDefault="00CF39B3">
      <w:pPr>
        <w:pStyle w:val="1"/>
        <w:ind w:firstLine="740"/>
        <w:jc w:val="both"/>
      </w:pPr>
      <w:r>
        <w:t>Поле «Резерв-5» не заполняется.</w:t>
      </w:r>
    </w:p>
    <w:p w:rsidR="000E625D" w:rsidRDefault="00CF39B3">
      <w:pPr>
        <w:pStyle w:val="1"/>
        <w:ind w:firstLine="740"/>
        <w:jc w:val="both"/>
      </w:pPr>
      <w:r>
        <w:t>Ответы, внесенные</w:t>
      </w:r>
      <w:r w:rsidR="00EE5F74">
        <w:t xml:space="preserve"> в каждый следующий ДБО</w:t>
      </w:r>
      <w:r>
        <w:t>, оцениваются только в случае полностью заполненного предыдущего ДБО и основного бланка ответов.</w:t>
      </w:r>
    </w:p>
    <w:p w:rsidR="000E625D" w:rsidRDefault="00CF39B3">
      <w:pPr>
        <w:pStyle w:val="1"/>
        <w:ind w:firstLine="740"/>
        <w:jc w:val="both"/>
      </w:pPr>
      <w:r>
        <w:t>Если ДБО содержит незаполненные области (за исключением регистрационных полей), то организаторы в аудитории погашают их следующим образом: «Z».</w:t>
      </w:r>
    </w:p>
    <w:p w:rsidR="000E625D" w:rsidRDefault="00CF39B3">
      <w:pPr>
        <w:pStyle w:val="1"/>
        <w:spacing w:after="300"/>
        <w:ind w:firstLine="740"/>
        <w:jc w:val="both"/>
      </w:pPr>
      <w:r>
        <w:t>Как правило, данный знак «Z» свидетельствует о завершении участником экзамена выполнения заданий на бланках ответов или на ДБО (при их использовании), а также свидетельствует о том, что данный участник экзамена свою экзаменационную работу</w:t>
      </w:r>
      <w:r>
        <w:br w:type="page"/>
      </w:r>
      <w:r>
        <w:lastRenderedPageBreak/>
        <w:t>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w:t>
      </w:r>
    </w:p>
    <w:p w:rsidR="00EE5F74" w:rsidRDefault="00EE5F74">
      <w:pPr>
        <w:pStyle w:val="1"/>
        <w:spacing w:after="300"/>
        <w:ind w:firstLine="740"/>
        <w:jc w:val="both"/>
      </w:pPr>
      <w:r w:rsidRPr="00EE5F74">
        <w:rPr>
          <w:rFonts w:ascii="Calibri" w:eastAsia="Calibri" w:hAnsi="Calibri"/>
          <w:noProof/>
          <w:color w:val="auto"/>
          <w:sz w:val="22"/>
          <w:szCs w:val="22"/>
          <w:lang w:bidi="ar-SA"/>
        </w:rPr>
        <w:drawing>
          <wp:inline distT="0" distB="0" distL="0" distR="0" wp14:anchorId="511E718E" wp14:editId="17F72F8D">
            <wp:extent cx="5744377" cy="7573432"/>
            <wp:effectExtent l="0" t="0" r="889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44377" cy="7573432"/>
                    </a:xfrm>
                    <a:prstGeom prst="rect">
                      <a:avLst/>
                    </a:prstGeom>
                  </pic:spPr>
                </pic:pic>
              </a:graphicData>
            </a:graphic>
          </wp:inline>
        </w:drawing>
      </w:r>
    </w:p>
    <w:p w:rsidR="000E625D" w:rsidRDefault="000E625D">
      <w:pPr>
        <w:jc w:val="center"/>
        <w:rPr>
          <w:sz w:val="2"/>
          <w:szCs w:val="2"/>
        </w:rPr>
      </w:pPr>
    </w:p>
    <w:p w:rsidR="000E625D" w:rsidRDefault="000E625D">
      <w:pPr>
        <w:pStyle w:val="af"/>
      </w:pPr>
    </w:p>
    <w:p w:rsidR="000E625D" w:rsidRDefault="00CF39B3">
      <w:pPr>
        <w:spacing w:line="1" w:lineRule="exact"/>
      </w:pPr>
      <w:r>
        <w:br w:type="page"/>
      </w:r>
    </w:p>
    <w:p w:rsidR="000E625D" w:rsidRDefault="000E625D">
      <w:pPr>
        <w:jc w:val="center"/>
        <w:rPr>
          <w:sz w:val="2"/>
          <w:szCs w:val="2"/>
        </w:rPr>
      </w:pPr>
    </w:p>
    <w:p w:rsidR="000E625D" w:rsidRDefault="000E625D">
      <w:pPr>
        <w:jc w:val="center"/>
        <w:rPr>
          <w:sz w:val="2"/>
          <w:szCs w:val="2"/>
        </w:rPr>
      </w:pPr>
    </w:p>
    <w:p w:rsidR="00FE6AD9" w:rsidRDefault="00FE6AD9">
      <w:pPr>
        <w:pStyle w:val="af"/>
      </w:pPr>
      <w:r w:rsidRPr="00FE6AD9">
        <w:rPr>
          <w:rFonts w:ascii="Calibri" w:eastAsia="Calibri" w:hAnsi="Calibri"/>
          <w:i w:val="0"/>
          <w:iCs w:val="0"/>
          <w:noProof/>
          <w:color w:val="auto"/>
          <w:sz w:val="22"/>
          <w:szCs w:val="22"/>
          <w:lang w:bidi="ar-SA"/>
        </w:rPr>
        <w:drawing>
          <wp:inline distT="0" distB="0" distL="0" distR="0" wp14:anchorId="3F8A8046" wp14:editId="3F67DFBC">
            <wp:extent cx="5449060" cy="84593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49060" cy="8459381"/>
                    </a:xfrm>
                    <a:prstGeom prst="rect">
                      <a:avLst/>
                    </a:prstGeom>
                  </pic:spPr>
                </pic:pic>
              </a:graphicData>
            </a:graphic>
          </wp:inline>
        </w:drawing>
      </w:r>
    </w:p>
    <w:p w:rsidR="00FE6AD9" w:rsidRDefault="00FE6AD9">
      <w:pPr>
        <w:pStyle w:val="af"/>
      </w:pPr>
    </w:p>
    <w:p w:rsidR="00FE6AD9" w:rsidRDefault="00FE6AD9">
      <w:pPr>
        <w:pStyle w:val="af"/>
        <w:rPr>
          <w:b/>
          <w:i w:val="0"/>
          <w:sz w:val="28"/>
          <w:szCs w:val="28"/>
        </w:rPr>
      </w:pPr>
    </w:p>
    <w:p w:rsidR="00FE6AD9" w:rsidRDefault="00FE6AD9">
      <w:pPr>
        <w:pStyle w:val="af"/>
        <w:rPr>
          <w:b/>
          <w:i w:val="0"/>
          <w:sz w:val="28"/>
          <w:szCs w:val="28"/>
        </w:rPr>
      </w:pPr>
    </w:p>
    <w:p w:rsidR="00FE6AD9" w:rsidRDefault="00FE6AD9">
      <w:pPr>
        <w:pStyle w:val="af"/>
        <w:rPr>
          <w:b/>
          <w:i w:val="0"/>
          <w:sz w:val="28"/>
          <w:szCs w:val="28"/>
        </w:rPr>
      </w:pPr>
    </w:p>
    <w:p w:rsidR="00FE6AD9" w:rsidRDefault="00FE6AD9" w:rsidP="00FE6AD9">
      <w:pPr>
        <w:pStyle w:val="af"/>
        <w:rPr>
          <w:b/>
          <w:i w:val="0"/>
          <w:sz w:val="28"/>
          <w:szCs w:val="28"/>
        </w:rPr>
      </w:pPr>
      <w:r w:rsidRPr="00FE6AD9">
        <w:rPr>
          <w:b/>
          <w:i w:val="0"/>
          <w:sz w:val="28"/>
          <w:szCs w:val="28"/>
        </w:rPr>
        <w:lastRenderedPageBreak/>
        <w:t>Приложение 3 Развернутая форма проверки выполнения заданий ГВЭ традиционной категории участников ГВЭ в 2021 г.</w:t>
      </w:r>
    </w:p>
    <w:p w:rsidR="00FE6AD9" w:rsidRDefault="00FE6AD9" w:rsidP="00FE6AD9">
      <w:pPr>
        <w:pStyle w:val="af"/>
        <w:rPr>
          <w:b/>
          <w:i w:val="0"/>
          <w:sz w:val="28"/>
          <w:szCs w:val="28"/>
        </w:rPr>
      </w:pPr>
    </w:p>
    <w:p w:rsidR="000E625D" w:rsidRPr="00FE6AD9" w:rsidRDefault="00FE6AD9" w:rsidP="00FE6AD9">
      <w:pPr>
        <w:pStyle w:val="af"/>
        <w:rPr>
          <w:sz w:val="18"/>
          <w:szCs w:val="18"/>
        </w:rPr>
        <w:sectPr w:rsidR="000E625D" w:rsidRPr="00FE6AD9">
          <w:pgSz w:w="11900" w:h="16840"/>
          <w:pgMar w:top="1003" w:right="745" w:bottom="1059" w:left="993" w:header="0" w:footer="3" w:gutter="0"/>
          <w:cols w:space="720"/>
          <w:noEndnote/>
          <w:docGrid w:linePitch="360"/>
        </w:sectPr>
      </w:pPr>
      <w:r w:rsidRPr="00FE6AD9">
        <w:rPr>
          <w:rFonts w:ascii="Calibri" w:eastAsia="Calibri" w:hAnsi="Calibri"/>
          <w:noProof/>
          <w:color w:val="auto"/>
          <w:sz w:val="22"/>
          <w:szCs w:val="22"/>
          <w:lang w:bidi="ar-SA"/>
        </w:rPr>
        <w:drawing>
          <wp:inline distT="0" distB="0" distL="0" distR="0" wp14:anchorId="7FAEB458" wp14:editId="6C499D16">
            <wp:extent cx="5695950" cy="7343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96745" cy="7344801"/>
                    </a:xfrm>
                    <a:prstGeom prst="rect">
                      <a:avLst/>
                    </a:prstGeom>
                  </pic:spPr>
                </pic:pic>
              </a:graphicData>
            </a:graphic>
          </wp:inline>
        </w:drawing>
      </w:r>
    </w:p>
    <w:p w:rsidR="000E625D" w:rsidRDefault="00CF39B3">
      <w:pPr>
        <w:pStyle w:val="1"/>
        <w:framePr w:w="10162" w:h="677" w:wrap="none" w:hAnchor="page" w:x="1104" w:y="1"/>
        <w:ind w:firstLine="0"/>
        <w:rPr>
          <w:sz w:val="28"/>
          <w:szCs w:val="28"/>
        </w:rPr>
      </w:pPr>
      <w:bookmarkStart w:id="176" w:name="bookmark182"/>
      <w:r>
        <w:rPr>
          <w:b/>
          <w:bCs/>
          <w:sz w:val="28"/>
          <w:szCs w:val="28"/>
        </w:rPr>
        <w:lastRenderedPageBreak/>
        <w:t>Приложение 3.1. Развернутая форма проверки выполнения заданий ГВЭ новой категории участников ГВЭ в 2021 году</w:t>
      </w:r>
      <w:bookmarkEnd w:id="176"/>
    </w:p>
    <w:p w:rsidR="000E625D" w:rsidRDefault="000E625D">
      <w:pPr>
        <w:pStyle w:val="a9"/>
        <w:framePr w:w="4138" w:h="245" w:wrap="none" w:hAnchor="page" w:x="4330" w:y="1374"/>
        <w:rPr>
          <w:sz w:val="14"/>
          <w:szCs w:val="14"/>
        </w:rPr>
      </w:pPr>
    </w:p>
    <w:p w:rsidR="000E625D" w:rsidRDefault="000E625D">
      <w:pPr>
        <w:framePr w:w="3418" w:h="3706" w:wrap="none" w:hAnchor="page" w:x="2659" w:y="3783"/>
        <w:spacing w:line="1" w:lineRule="exact"/>
      </w:pPr>
    </w:p>
    <w:p w:rsidR="000E625D" w:rsidRDefault="000E625D">
      <w:pPr>
        <w:framePr w:w="3518" w:h="3706" w:wrap="none" w:hAnchor="page" w:x="7133" w:y="3783"/>
        <w:spacing w:line="1" w:lineRule="exact"/>
      </w:pPr>
    </w:p>
    <w:p w:rsidR="000E625D" w:rsidRDefault="000E625D">
      <w:pPr>
        <w:spacing w:line="360" w:lineRule="exact"/>
      </w:pPr>
    </w:p>
    <w:p w:rsidR="000E625D" w:rsidRDefault="000E625D">
      <w:pPr>
        <w:spacing w:line="360" w:lineRule="exact"/>
      </w:pPr>
    </w:p>
    <w:p w:rsidR="000E625D" w:rsidRDefault="001F618D">
      <w:pPr>
        <w:spacing w:line="360" w:lineRule="exact"/>
      </w:pPr>
      <w:r w:rsidRPr="00FD06A4">
        <w:rPr>
          <w:noProof/>
          <w:lang w:bidi="ar-SA"/>
        </w:rPr>
        <w:drawing>
          <wp:inline distT="0" distB="0" distL="0" distR="0" wp14:anchorId="64627074" wp14:editId="2F810468">
            <wp:extent cx="5886450" cy="12392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87272" cy="12393756"/>
                    </a:xfrm>
                    <a:prstGeom prst="rect">
                      <a:avLst/>
                    </a:prstGeom>
                  </pic:spPr>
                </pic:pic>
              </a:graphicData>
            </a:graphic>
          </wp:inline>
        </w:drawing>
      </w:r>
    </w:p>
    <w:p w:rsidR="000E625D" w:rsidRDefault="000E625D">
      <w:pPr>
        <w:spacing w:line="360" w:lineRule="exact"/>
      </w:pPr>
    </w:p>
    <w:p w:rsidR="001F618D" w:rsidRDefault="001F618D">
      <w:pPr>
        <w:pStyle w:val="1"/>
        <w:spacing w:after="480"/>
        <w:ind w:firstLine="0"/>
        <w:jc w:val="both"/>
        <w:rPr>
          <w:b/>
          <w:bCs/>
          <w:sz w:val="28"/>
          <w:szCs w:val="28"/>
        </w:rPr>
      </w:pPr>
      <w:bookmarkStart w:id="177" w:name="bookmark183"/>
    </w:p>
    <w:p w:rsidR="001F618D" w:rsidRDefault="001F618D">
      <w:pPr>
        <w:pStyle w:val="1"/>
        <w:spacing w:after="480"/>
        <w:ind w:firstLine="0"/>
        <w:jc w:val="both"/>
        <w:rPr>
          <w:b/>
          <w:bCs/>
          <w:sz w:val="28"/>
          <w:szCs w:val="28"/>
        </w:rPr>
      </w:pPr>
      <w:r w:rsidRPr="00FD06A4">
        <w:rPr>
          <w:noProof/>
          <w:lang w:bidi="ar-SA"/>
        </w:rPr>
        <w:drawing>
          <wp:inline distT="0" distB="0" distL="0" distR="0" wp14:anchorId="64627074" wp14:editId="2F810468">
            <wp:extent cx="5887272" cy="611590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87272" cy="6115904"/>
                    </a:xfrm>
                    <a:prstGeom prst="rect">
                      <a:avLst/>
                    </a:prstGeom>
                  </pic:spPr>
                </pic:pic>
              </a:graphicData>
            </a:graphic>
          </wp:inline>
        </w:drawing>
      </w:r>
    </w:p>
    <w:p w:rsidR="001F618D" w:rsidRDefault="001F618D">
      <w:pPr>
        <w:pStyle w:val="1"/>
        <w:spacing w:after="480"/>
        <w:ind w:firstLine="0"/>
        <w:jc w:val="both"/>
        <w:rPr>
          <w:b/>
          <w:bCs/>
          <w:sz w:val="28"/>
          <w:szCs w:val="28"/>
        </w:rPr>
      </w:pPr>
    </w:p>
    <w:p w:rsidR="001F618D" w:rsidRDefault="001F618D">
      <w:pPr>
        <w:pStyle w:val="1"/>
        <w:spacing w:after="480"/>
        <w:ind w:firstLine="0"/>
        <w:jc w:val="both"/>
        <w:rPr>
          <w:b/>
          <w:bCs/>
          <w:sz w:val="28"/>
          <w:szCs w:val="28"/>
        </w:rPr>
      </w:pPr>
    </w:p>
    <w:p w:rsidR="000E625D" w:rsidRDefault="00CF39B3">
      <w:pPr>
        <w:pStyle w:val="1"/>
        <w:spacing w:after="480"/>
        <w:ind w:firstLine="0"/>
        <w:jc w:val="both"/>
        <w:rPr>
          <w:sz w:val="28"/>
          <w:szCs w:val="28"/>
        </w:rPr>
      </w:pPr>
      <w:r>
        <w:rPr>
          <w:b/>
          <w:bCs/>
          <w:sz w:val="28"/>
          <w:szCs w:val="28"/>
        </w:rPr>
        <w:lastRenderedPageBreak/>
        <w:t>Приложение 4. Правила заполнения протоколов проверки развернутых ответов экспертом предметной комиссии</w:t>
      </w:r>
      <w:bookmarkEnd w:id="177"/>
    </w:p>
    <w:p w:rsidR="000E625D" w:rsidRDefault="00CF39B3">
      <w:pPr>
        <w:pStyle w:val="1"/>
        <w:ind w:firstLine="720"/>
        <w:jc w:val="both"/>
      </w:pPr>
      <w:r>
        <w:t xml:space="preserve">Протоколы проверки развернутых ответов (далее - протокол) заполняются экспертом ПК </w:t>
      </w:r>
      <w:proofErr w:type="spellStart"/>
      <w:r>
        <w:t>гелевой</w:t>
      </w:r>
      <w:proofErr w:type="spellEnd"/>
      <w:r>
        <w:t xml:space="preserve"> или капиллярной ручкой с чернилами черного цвета</w:t>
      </w:r>
    </w:p>
    <w:p w:rsidR="000E625D" w:rsidRDefault="00CF39B3">
      <w:pPr>
        <w:pStyle w:val="1"/>
        <w:ind w:firstLine="720"/>
        <w:jc w:val="both"/>
      </w:pPr>
      <w:r>
        <w:t>Эксперт ПК, проверяющий работу участника, должен изображать каждую цифру в протоколе, тщательно копируя образец ее написания из строки с образцами написания символов, расположенными 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0E625D" w:rsidRDefault="00CF39B3">
      <w:pPr>
        <w:pStyle w:val="1"/>
        <w:ind w:firstLine="720"/>
        <w:jc w:val="both"/>
      </w:pPr>
      <w:r>
        <w:t>Каждое поле в протоколе заполняется, начиная с первой позиции (в том числе и поля для занесения фамилии, имени и отчества эксперта ПК).</w:t>
      </w:r>
    </w:p>
    <w:p w:rsidR="000E625D" w:rsidRDefault="00CF39B3">
      <w:pPr>
        <w:pStyle w:val="1"/>
        <w:ind w:firstLine="720"/>
        <w:jc w:val="both"/>
      </w:pPr>
      <w:r>
        <w:t>Если эксперт ПК не имеет информации для заполнения какого-то конкретного поля, он должен оставить это поле пустым (не делать прочерков).</w:t>
      </w:r>
    </w:p>
    <w:p w:rsidR="000E625D" w:rsidRDefault="00CF39B3">
      <w:pPr>
        <w:pStyle w:val="1"/>
        <w:ind w:firstLine="720"/>
        <w:jc w:val="both"/>
      </w:pPr>
      <w:r>
        <w:rPr>
          <w:b/>
          <w:bCs/>
        </w:rPr>
        <w:t>Категорически запрещается:</w:t>
      </w:r>
    </w:p>
    <w:p w:rsidR="000E625D" w:rsidRDefault="00CF39B3">
      <w:pPr>
        <w:pStyle w:val="1"/>
        <w:ind w:firstLine="720"/>
        <w:jc w:val="both"/>
      </w:pPr>
      <w:r>
        <w:t>делать в полях протоколов проверки развернутых ответов, вне полей протоколов или в полях, заполненных типографским способом, какие-либо записи и (или) пометки, не относящиеся к содержанию полей протоколов;</w:t>
      </w:r>
    </w:p>
    <w:p w:rsidR="000E625D" w:rsidRDefault="00CF39B3">
      <w:pPr>
        <w:pStyle w:val="1"/>
        <w:spacing w:after="240"/>
        <w:ind w:firstLine="720"/>
        <w:jc w:val="both"/>
        <w:sectPr w:rsidR="000E625D">
          <w:headerReference w:type="even" r:id="rId35"/>
          <w:headerReference w:type="default" r:id="rId36"/>
          <w:footerReference w:type="even" r:id="rId37"/>
          <w:footerReference w:type="default" r:id="rId38"/>
          <w:pgSz w:w="11900" w:h="16840"/>
          <w:pgMar w:top="1436" w:right="540" w:bottom="1436" w:left="1098" w:header="0" w:footer="3" w:gutter="0"/>
          <w:cols w:space="720"/>
          <w:noEndnote/>
          <w:docGrid w:linePitch="360"/>
        </w:sectPr>
      </w:pPr>
      <w:r>
        <w:t xml:space="preserve">использовать для заполнения протоколов цветные ручки вместо </w:t>
      </w:r>
      <w:proofErr w:type="spellStart"/>
      <w:r>
        <w:t>гелевой</w:t>
      </w:r>
      <w:proofErr w:type="spellEnd"/>
      <w:r>
        <w:t xml:space="preserve"> или капиллярной ручки с чернилами черного цвета, карандаш, средства для исправления внесенной в протоколы информации, корректирующую жидкость, ластик и др.</w:t>
      </w:r>
    </w:p>
    <w:p w:rsidR="000E625D" w:rsidRDefault="00CF39B3">
      <w:pPr>
        <w:pStyle w:val="24"/>
        <w:keepNext/>
        <w:keepLines/>
        <w:spacing w:after="0"/>
        <w:ind w:firstLine="0"/>
      </w:pPr>
      <w:bookmarkStart w:id="178" w:name="bookmark184"/>
      <w:bookmarkStart w:id="179" w:name="bookmark185"/>
      <w:bookmarkStart w:id="180" w:name="bookmark186"/>
      <w:r>
        <w:lastRenderedPageBreak/>
        <w:t>Заполнение протокола проверки развернутых ответов</w:t>
      </w:r>
      <w:bookmarkEnd w:id="178"/>
      <w:bookmarkEnd w:id="179"/>
      <w:bookmarkEnd w:id="180"/>
    </w:p>
    <w:p w:rsidR="000E625D" w:rsidRDefault="00CF39B3">
      <w:pPr>
        <w:spacing w:line="1" w:lineRule="exact"/>
        <w:sectPr w:rsidR="000E625D">
          <w:pgSz w:w="11900" w:h="16840"/>
          <w:pgMar w:top="1431" w:right="540" w:bottom="5642" w:left="1098" w:header="0" w:footer="3" w:gutter="0"/>
          <w:cols w:space="720"/>
          <w:noEndnote/>
          <w:docGrid w:linePitch="360"/>
        </w:sectPr>
      </w:pPr>
      <w:r>
        <w:rPr>
          <w:noProof/>
          <w:lang w:bidi="ar-SA"/>
        </w:rPr>
        <w:drawing>
          <wp:anchor distT="690245" distB="3734435" distL="0" distR="0" simplePos="0" relativeHeight="125829481" behindDoc="0" locked="0" layoutInCell="1" allowOverlap="1">
            <wp:simplePos x="0" y="0"/>
            <wp:positionH relativeFrom="page">
              <wp:posOffset>1169670</wp:posOffset>
            </wp:positionH>
            <wp:positionV relativeFrom="paragraph">
              <wp:posOffset>690245</wp:posOffset>
            </wp:positionV>
            <wp:extent cx="445135" cy="420370"/>
            <wp:effectExtent l="0" t="0" r="0" b="0"/>
            <wp:wrapTopAndBottom/>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39"/>
                    <a:stretch/>
                  </pic:blipFill>
                  <pic:spPr>
                    <a:xfrm>
                      <a:off x="0" y="0"/>
                      <a:ext cx="445135" cy="420370"/>
                    </a:xfrm>
                    <a:prstGeom prst="rect">
                      <a:avLst/>
                    </a:prstGeom>
                  </pic:spPr>
                </pic:pic>
              </a:graphicData>
            </a:graphic>
          </wp:anchor>
        </w:drawing>
      </w:r>
      <w:r>
        <w:rPr>
          <w:noProof/>
          <w:lang w:bidi="ar-SA"/>
        </w:rPr>
        <mc:AlternateContent>
          <mc:Choice Requires="wps">
            <w:drawing>
              <wp:anchor distT="605155" distB="3703320" distL="3175" distR="0" simplePos="0" relativeHeight="125829482" behindDoc="0" locked="0" layoutInCell="1" allowOverlap="1">
                <wp:simplePos x="0" y="0"/>
                <wp:positionH relativeFrom="page">
                  <wp:posOffset>1663065</wp:posOffset>
                </wp:positionH>
                <wp:positionV relativeFrom="paragraph">
                  <wp:posOffset>605155</wp:posOffset>
                </wp:positionV>
                <wp:extent cx="5029200" cy="536575"/>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5029200" cy="53657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802"/>
                              <w:gridCol w:w="974"/>
                              <w:gridCol w:w="2342"/>
                              <w:gridCol w:w="3802"/>
                            </w:tblGrid>
                            <w:tr w:rsidR="00EE5F74">
                              <w:trPr>
                                <w:trHeight w:hRule="exact" w:val="274"/>
                                <w:tblHeader/>
                              </w:trPr>
                              <w:tc>
                                <w:tcPr>
                                  <w:tcW w:w="802" w:type="dxa"/>
                                  <w:tcBorders>
                                    <w:top w:val="single" w:sz="4" w:space="0" w:color="auto"/>
                                    <w:left w:val="single" w:sz="4" w:space="0" w:color="auto"/>
                                  </w:tcBorders>
                                  <w:shd w:val="clear" w:color="auto" w:fill="FFFFFF"/>
                                  <w:vAlign w:val="center"/>
                                </w:tcPr>
                                <w:p w:rsidR="00EE5F74" w:rsidRDefault="00EE5F74">
                                  <w:pPr>
                                    <w:pStyle w:val="ab"/>
                                    <w:ind w:firstLine="160"/>
                                    <w:rPr>
                                      <w:sz w:val="9"/>
                                      <w:szCs w:val="9"/>
                                    </w:rPr>
                                  </w:pPr>
                                  <w:r>
                                    <w:rPr>
                                      <w:rFonts w:ascii="Arial" w:eastAsia="Arial" w:hAnsi="Arial" w:cs="Arial"/>
                                      <w:color w:val="545454"/>
                                      <w:sz w:val="9"/>
                                      <w:szCs w:val="9"/>
                                    </w:rPr>
                                    <w:t>Регион</w:t>
                                  </w:r>
                                </w:p>
                              </w:tc>
                              <w:tc>
                                <w:tcPr>
                                  <w:tcW w:w="974" w:type="dxa"/>
                                  <w:tcBorders>
                                    <w:top w:val="single" w:sz="4" w:space="0" w:color="auto"/>
                                  </w:tcBorders>
                                  <w:shd w:val="clear" w:color="auto" w:fill="FFFFFF"/>
                                </w:tcPr>
                                <w:p w:rsidR="00EE5F74" w:rsidRDefault="00EE5F74">
                                  <w:pPr>
                                    <w:pStyle w:val="ab"/>
                                    <w:ind w:firstLine="0"/>
                                    <w:jc w:val="center"/>
                                    <w:rPr>
                                      <w:sz w:val="9"/>
                                      <w:szCs w:val="9"/>
                                    </w:rPr>
                                  </w:pPr>
                                  <w:r>
                                    <w:rPr>
                                      <w:rFonts w:ascii="Arial" w:eastAsia="Arial" w:hAnsi="Arial" w:cs="Arial"/>
                                      <w:color w:val="545454"/>
                                      <w:sz w:val="9"/>
                                      <w:szCs w:val="9"/>
                                    </w:rPr>
                                    <w:t xml:space="preserve">Код </w:t>
                                  </w:r>
                                  <w:r>
                                    <w:rPr>
                                      <w:rFonts w:ascii="Arial" w:eastAsia="Arial" w:hAnsi="Arial" w:cs="Arial"/>
                                      <w:color w:val="39373A"/>
                                      <w:sz w:val="9"/>
                                      <w:szCs w:val="9"/>
                                    </w:rPr>
                                    <w:t>предмета</w:t>
                                  </w:r>
                                </w:p>
                              </w:tc>
                              <w:tc>
                                <w:tcPr>
                                  <w:tcW w:w="2342" w:type="dxa"/>
                                  <w:tcBorders>
                                    <w:top w:val="single" w:sz="4" w:space="0" w:color="auto"/>
                                  </w:tcBorders>
                                  <w:shd w:val="clear" w:color="auto" w:fill="FFFFFF"/>
                                </w:tcPr>
                                <w:p w:rsidR="00EE5F74" w:rsidRDefault="00EE5F74">
                                  <w:pPr>
                                    <w:pStyle w:val="ab"/>
                                    <w:ind w:firstLine="0"/>
                                    <w:jc w:val="center"/>
                                    <w:rPr>
                                      <w:sz w:val="9"/>
                                      <w:szCs w:val="9"/>
                                    </w:rPr>
                                  </w:pPr>
                                  <w:r>
                                    <w:rPr>
                                      <w:rFonts w:ascii="Arial" w:eastAsia="Arial" w:hAnsi="Arial" w:cs="Arial"/>
                                      <w:color w:val="545454"/>
                                      <w:sz w:val="9"/>
                                      <w:szCs w:val="9"/>
                                    </w:rPr>
                                    <w:t>Название предмета</w:t>
                                  </w:r>
                                </w:p>
                              </w:tc>
                              <w:tc>
                                <w:tcPr>
                                  <w:tcW w:w="3802" w:type="dxa"/>
                                  <w:tcBorders>
                                    <w:top w:val="single" w:sz="4" w:space="0" w:color="auto"/>
                                    <w:right w:val="single" w:sz="4" w:space="0" w:color="auto"/>
                                  </w:tcBorders>
                                  <w:shd w:val="clear" w:color="auto" w:fill="FFFFFF"/>
                                </w:tcPr>
                                <w:p w:rsidR="00EE5F74" w:rsidRDefault="00EE5F74">
                                  <w:pPr>
                                    <w:pStyle w:val="ab"/>
                                    <w:ind w:firstLine="0"/>
                                    <w:jc w:val="center"/>
                                    <w:rPr>
                                      <w:sz w:val="9"/>
                                      <w:szCs w:val="9"/>
                                    </w:rPr>
                                  </w:pPr>
                                  <w:r>
                                    <w:rPr>
                                      <w:rFonts w:ascii="Arial" w:eastAsia="Arial" w:hAnsi="Arial" w:cs="Arial"/>
                                      <w:color w:val="545454"/>
                                      <w:sz w:val="9"/>
                                      <w:szCs w:val="9"/>
                                    </w:rPr>
                                    <w:t xml:space="preserve">Номер </w:t>
                                  </w:r>
                                  <w:r>
                                    <w:rPr>
                                      <w:rFonts w:ascii="Arial" w:eastAsia="Arial" w:hAnsi="Arial" w:cs="Arial"/>
                                      <w:color w:val="726B80"/>
                                      <w:sz w:val="9"/>
                                      <w:szCs w:val="9"/>
                                    </w:rPr>
                                    <w:t>протокола</w:t>
                                  </w:r>
                                </w:p>
                              </w:tc>
                            </w:tr>
                            <w:tr w:rsidR="00EE5F74">
                              <w:trPr>
                                <w:trHeight w:hRule="exact" w:val="317"/>
                              </w:trPr>
                              <w:tc>
                                <w:tcPr>
                                  <w:tcW w:w="802" w:type="dxa"/>
                                  <w:tcBorders>
                                    <w:left w:val="single" w:sz="4" w:space="0" w:color="auto"/>
                                  </w:tcBorders>
                                  <w:shd w:val="clear" w:color="auto" w:fill="FFFFFF"/>
                                </w:tcPr>
                                <w:p w:rsidR="00EE5F74" w:rsidRDefault="00EE5F74">
                                  <w:pPr>
                                    <w:pStyle w:val="ab"/>
                                    <w:spacing w:line="233" w:lineRule="auto"/>
                                    <w:ind w:right="300" w:firstLine="0"/>
                                    <w:jc w:val="right"/>
                                    <w:rPr>
                                      <w:sz w:val="9"/>
                                      <w:szCs w:val="9"/>
                                    </w:rPr>
                                  </w:pPr>
                                  <w:r>
                                    <w:rPr>
                                      <w:rFonts w:ascii="Arial" w:eastAsia="Arial" w:hAnsi="Arial" w:cs="Arial"/>
                                      <w:color w:val="39373A"/>
                                      <w:sz w:val="9"/>
                                      <w:szCs w:val="9"/>
                                    </w:rPr>
                                    <w:t>ФИО эксперта</w:t>
                                  </w:r>
                                </w:p>
                              </w:tc>
                              <w:tc>
                                <w:tcPr>
                                  <w:tcW w:w="974" w:type="dxa"/>
                                  <w:shd w:val="clear" w:color="auto" w:fill="FFFFFF"/>
                                </w:tcPr>
                                <w:p w:rsidR="00EE5F74" w:rsidRDefault="00EE5F74">
                                  <w:pPr>
                                    <w:rPr>
                                      <w:sz w:val="10"/>
                                      <w:szCs w:val="10"/>
                                    </w:rPr>
                                  </w:pPr>
                                </w:p>
                              </w:tc>
                              <w:tc>
                                <w:tcPr>
                                  <w:tcW w:w="2342" w:type="dxa"/>
                                  <w:shd w:val="clear" w:color="auto" w:fill="FFFFFF"/>
                                </w:tcPr>
                                <w:p w:rsidR="00EE5F74" w:rsidRDefault="00EE5F74">
                                  <w:pPr>
                                    <w:rPr>
                                      <w:sz w:val="10"/>
                                      <w:szCs w:val="10"/>
                                    </w:rPr>
                                  </w:pPr>
                                </w:p>
                              </w:tc>
                              <w:tc>
                                <w:tcPr>
                                  <w:tcW w:w="3802" w:type="dxa"/>
                                  <w:tcBorders>
                                    <w:right w:val="single" w:sz="4" w:space="0" w:color="auto"/>
                                  </w:tcBorders>
                                  <w:shd w:val="clear" w:color="auto" w:fill="FFFFFF"/>
                                </w:tcPr>
                                <w:p w:rsidR="00EE5F74" w:rsidRDefault="00EE5F74">
                                  <w:pPr>
                                    <w:pStyle w:val="ab"/>
                                    <w:ind w:firstLine="0"/>
                                    <w:jc w:val="center"/>
                                    <w:rPr>
                                      <w:sz w:val="9"/>
                                      <w:szCs w:val="9"/>
                                    </w:rPr>
                                  </w:pPr>
                                  <w:r>
                                    <w:rPr>
                                      <w:rFonts w:ascii="Arial" w:eastAsia="Arial" w:hAnsi="Arial" w:cs="Arial"/>
                                      <w:color w:val="39373A"/>
                                      <w:sz w:val="9"/>
                                      <w:szCs w:val="9"/>
                                    </w:rPr>
                                    <w:t xml:space="preserve">Код </w:t>
                                  </w:r>
                                  <w:r>
                                    <w:rPr>
                                      <w:rFonts w:ascii="Arial" w:eastAsia="Arial" w:hAnsi="Arial" w:cs="Arial"/>
                                      <w:color w:val="545454"/>
                                      <w:sz w:val="9"/>
                                      <w:szCs w:val="9"/>
                                    </w:rPr>
                                    <w:t>эксперта</w:t>
                                  </w:r>
                                </w:p>
                              </w:tc>
                            </w:tr>
                            <w:tr w:rsidR="00EE5F74">
                              <w:trPr>
                                <w:trHeight w:hRule="exact" w:val="254"/>
                              </w:trPr>
                              <w:tc>
                                <w:tcPr>
                                  <w:tcW w:w="802" w:type="dxa"/>
                                  <w:tcBorders>
                                    <w:left w:val="single" w:sz="4" w:space="0" w:color="auto"/>
                                    <w:bottom w:val="single" w:sz="4" w:space="0" w:color="auto"/>
                                  </w:tcBorders>
                                  <w:shd w:val="clear" w:color="auto" w:fill="FFFFFF"/>
                                  <w:vAlign w:val="center"/>
                                </w:tcPr>
                                <w:p w:rsidR="00EE5F74" w:rsidRDefault="00EE5F74">
                                  <w:pPr>
                                    <w:pStyle w:val="ab"/>
                                    <w:ind w:firstLine="0"/>
                                    <w:rPr>
                                      <w:sz w:val="9"/>
                                      <w:szCs w:val="9"/>
                                    </w:rPr>
                                  </w:pPr>
                                  <w:r>
                                    <w:rPr>
                                      <w:rFonts w:ascii="Arial" w:eastAsia="Arial" w:hAnsi="Arial" w:cs="Arial"/>
                                      <w:color w:val="545454"/>
                                      <w:sz w:val="9"/>
                                      <w:szCs w:val="9"/>
                                    </w:rPr>
                                    <w:t>Примечание</w:t>
                                  </w:r>
                                </w:p>
                              </w:tc>
                              <w:tc>
                                <w:tcPr>
                                  <w:tcW w:w="974" w:type="dxa"/>
                                  <w:tcBorders>
                                    <w:bottom w:val="single" w:sz="4" w:space="0" w:color="auto"/>
                                  </w:tcBorders>
                                  <w:shd w:val="clear" w:color="auto" w:fill="FFFFFF"/>
                                </w:tcPr>
                                <w:p w:rsidR="00EE5F74" w:rsidRDefault="00EE5F74">
                                  <w:pPr>
                                    <w:rPr>
                                      <w:sz w:val="10"/>
                                      <w:szCs w:val="10"/>
                                    </w:rPr>
                                  </w:pPr>
                                </w:p>
                              </w:tc>
                              <w:tc>
                                <w:tcPr>
                                  <w:tcW w:w="2342" w:type="dxa"/>
                                  <w:tcBorders>
                                    <w:bottom w:val="single" w:sz="4" w:space="0" w:color="auto"/>
                                  </w:tcBorders>
                                  <w:shd w:val="clear" w:color="auto" w:fill="FFFFFF"/>
                                </w:tcPr>
                                <w:p w:rsidR="00EE5F74" w:rsidRDefault="00EE5F74">
                                  <w:pPr>
                                    <w:rPr>
                                      <w:sz w:val="10"/>
                                      <w:szCs w:val="10"/>
                                    </w:rPr>
                                  </w:pPr>
                                </w:p>
                              </w:tc>
                              <w:tc>
                                <w:tcPr>
                                  <w:tcW w:w="3802" w:type="dxa"/>
                                  <w:tcBorders>
                                    <w:bottom w:val="single" w:sz="4" w:space="0" w:color="auto"/>
                                    <w:right w:val="single" w:sz="4" w:space="0" w:color="auto"/>
                                  </w:tcBorders>
                                  <w:shd w:val="clear" w:color="auto" w:fill="FFFFFF"/>
                                </w:tcPr>
                                <w:p w:rsidR="00EE5F74" w:rsidRDefault="00EE5F74">
                                  <w:pPr>
                                    <w:rPr>
                                      <w:sz w:val="10"/>
                                      <w:szCs w:val="10"/>
                                    </w:rPr>
                                  </w:pPr>
                                </w:p>
                              </w:tc>
                            </w:tr>
                          </w:tbl>
                          <w:p w:rsidR="00EE5F74" w:rsidRDefault="00EE5F74">
                            <w:pPr>
                              <w:spacing w:line="1" w:lineRule="exact"/>
                            </w:pPr>
                          </w:p>
                        </w:txbxContent>
                      </wps:txbx>
                      <wps:bodyPr lIns="0" tIns="0" rIns="0" bIns="0"/>
                    </wps:wsp>
                  </a:graphicData>
                </a:graphic>
              </wp:anchor>
            </w:drawing>
          </mc:Choice>
          <mc:Fallback>
            <w:pict>
              <v:shape id="Shape 149" o:spid="_x0000_s1029" type="#_x0000_t202" style="position:absolute;margin-left:130.95pt;margin-top:47.65pt;width:396pt;height:42.25pt;z-index:125829482;visibility:visible;mso-wrap-style:square;mso-wrap-distance-left:.25pt;mso-wrap-distance-top:47.65pt;mso-wrap-distance-right:0;mso-wrap-distance-bottom:29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802"/>
                        <w:gridCol w:w="974"/>
                        <w:gridCol w:w="2342"/>
                        <w:gridCol w:w="3802"/>
                      </w:tblGrid>
                      <w:tr w:rsidR="00EE5F74">
                        <w:trPr>
                          <w:trHeight w:hRule="exact" w:val="274"/>
                          <w:tblHeader/>
                        </w:trPr>
                        <w:tc>
                          <w:tcPr>
                            <w:tcW w:w="802" w:type="dxa"/>
                            <w:tcBorders>
                              <w:top w:val="single" w:sz="4" w:space="0" w:color="auto"/>
                              <w:left w:val="single" w:sz="4" w:space="0" w:color="auto"/>
                            </w:tcBorders>
                            <w:shd w:val="clear" w:color="auto" w:fill="FFFFFF"/>
                            <w:vAlign w:val="center"/>
                          </w:tcPr>
                          <w:p w:rsidR="00EE5F74" w:rsidRDefault="00EE5F74">
                            <w:pPr>
                              <w:pStyle w:val="ab"/>
                              <w:ind w:firstLine="160"/>
                              <w:rPr>
                                <w:sz w:val="9"/>
                                <w:szCs w:val="9"/>
                              </w:rPr>
                            </w:pPr>
                            <w:r>
                              <w:rPr>
                                <w:rFonts w:ascii="Arial" w:eastAsia="Arial" w:hAnsi="Arial" w:cs="Arial"/>
                                <w:color w:val="545454"/>
                                <w:sz w:val="9"/>
                                <w:szCs w:val="9"/>
                              </w:rPr>
                              <w:t>Регион</w:t>
                            </w:r>
                          </w:p>
                        </w:tc>
                        <w:tc>
                          <w:tcPr>
                            <w:tcW w:w="974" w:type="dxa"/>
                            <w:tcBorders>
                              <w:top w:val="single" w:sz="4" w:space="0" w:color="auto"/>
                            </w:tcBorders>
                            <w:shd w:val="clear" w:color="auto" w:fill="FFFFFF"/>
                          </w:tcPr>
                          <w:p w:rsidR="00EE5F74" w:rsidRDefault="00EE5F74">
                            <w:pPr>
                              <w:pStyle w:val="ab"/>
                              <w:ind w:firstLine="0"/>
                              <w:jc w:val="center"/>
                              <w:rPr>
                                <w:sz w:val="9"/>
                                <w:szCs w:val="9"/>
                              </w:rPr>
                            </w:pPr>
                            <w:r>
                              <w:rPr>
                                <w:rFonts w:ascii="Arial" w:eastAsia="Arial" w:hAnsi="Arial" w:cs="Arial"/>
                                <w:color w:val="545454"/>
                                <w:sz w:val="9"/>
                                <w:szCs w:val="9"/>
                              </w:rPr>
                              <w:t xml:space="preserve">Код </w:t>
                            </w:r>
                            <w:r>
                              <w:rPr>
                                <w:rFonts w:ascii="Arial" w:eastAsia="Arial" w:hAnsi="Arial" w:cs="Arial"/>
                                <w:color w:val="39373A"/>
                                <w:sz w:val="9"/>
                                <w:szCs w:val="9"/>
                              </w:rPr>
                              <w:t>предмета</w:t>
                            </w:r>
                          </w:p>
                        </w:tc>
                        <w:tc>
                          <w:tcPr>
                            <w:tcW w:w="2342" w:type="dxa"/>
                            <w:tcBorders>
                              <w:top w:val="single" w:sz="4" w:space="0" w:color="auto"/>
                            </w:tcBorders>
                            <w:shd w:val="clear" w:color="auto" w:fill="FFFFFF"/>
                          </w:tcPr>
                          <w:p w:rsidR="00EE5F74" w:rsidRDefault="00EE5F74">
                            <w:pPr>
                              <w:pStyle w:val="ab"/>
                              <w:ind w:firstLine="0"/>
                              <w:jc w:val="center"/>
                              <w:rPr>
                                <w:sz w:val="9"/>
                                <w:szCs w:val="9"/>
                              </w:rPr>
                            </w:pPr>
                            <w:r>
                              <w:rPr>
                                <w:rFonts w:ascii="Arial" w:eastAsia="Arial" w:hAnsi="Arial" w:cs="Arial"/>
                                <w:color w:val="545454"/>
                                <w:sz w:val="9"/>
                                <w:szCs w:val="9"/>
                              </w:rPr>
                              <w:t>Название предмета</w:t>
                            </w:r>
                          </w:p>
                        </w:tc>
                        <w:tc>
                          <w:tcPr>
                            <w:tcW w:w="3802" w:type="dxa"/>
                            <w:tcBorders>
                              <w:top w:val="single" w:sz="4" w:space="0" w:color="auto"/>
                              <w:right w:val="single" w:sz="4" w:space="0" w:color="auto"/>
                            </w:tcBorders>
                            <w:shd w:val="clear" w:color="auto" w:fill="FFFFFF"/>
                          </w:tcPr>
                          <w:p w:rsidR="00EE5F74" w:rsidRDefault="00EE5F74">
                            <w:pPr>
                              <w:pStyle w:val="ab"/>
                              <w:ind w:firstLine="0"/>
                              <w:jc w:val="center"/>
                              <w:rPr>
                                <w:sz w:val="9"/>
                                <w:szCs w:val="9"/>
                              </w:rPr>
                            </w:pPr>
                            <w:r>
                              <w:rPr>
                                <w:rFonts w:ascii="Arial" w:eastAsia="Arial" w:hAnsi="Arial" w:cs="Arial"/>
                                <w:color w:val="545454"/>
                                <w:sz w:val="9"/>
                                <w:szCs w:val="9"/>
                              </w:rPr>
                              <w:t xml:space="preserve">Номер </w:t>
                            </w:r>
                            <w:r>
                              <w:rPr>
                                <w:rFonts w:ascii="Arial" w:eastAsia="Arial" w:hAnsi="Arial" w:cs="Arial"/>
                                <w:color w:val="726B80"/>
                                <w:sz w:val="9"/>
                                <w:szCs w:val="9"/>
                              </w:rPr>
                              <w:t>протокола</w:t>
                            </w:r>
                          </w:p>
                        </w:tc>
                      </w:tr>
                      <w:tr w:rsidR="00EE5F74">
                        <w:trPr>
                          <w:trHeight w:hRule="exact" w:val="317"/>
                        </w:trPr>
                        <w:tc>
                          <w:tcPr>
                            <w:tcW w:w="802" w:type="dxa"/>
                            <w:tcBorders>
                              <w:left w:val="single" w:sz="4" w:space="0" w:color="auto"/>
                            </w:tcBorders>
                            <w:shd w:val="clear" w:color="auto" w:fill="FFFFFF"/>
                          </w:tcPr>
                          <w:p w:rsidR="00EE5F74" w:rsidRDefault="00EE5F74">
                            <w:pPr>
                              <w:pStyle w:val="ab"/>
                              <w:spacing w:line="233" w:lineRule="auto"/>
                              <w:ind w:right="300" w:firstLine="0"/>
                              <w:jc w:val="right"/>
                              <w:rPr>
                                <w:sz w:val="9"/>
                                <w:szCs w:val="9"/>
                              </w:rPr>
                            </w:pPr>
                            <w:r>
                              <w:rPr>
                                <w:rFonts w:ascii="Arial" w:eastAsia="Arial" w:hAnsi="Arial" w:cs="Arial"/>
                                <w:color w:val="39373A"/>
                                <w:sz w:val="9"/>
                                <w:szCs w:val="9"/>
                              </w:rPr>
                              <w:t>ФИО эксперта</w:t>
                            </w:r>
                          </w:p>
                        </w:tc>
                        <w:tc>
                          <w:tcPr>
                            <w:tcW w:w="974" w:type="dxa"/>
                            <w:shd w:val="clear" w:color="auto" w:fill="FFFFFF"/>
                          </w:tcPr>
                          <w:p w:rsidR="00EE5F74" w:rsidRDefault="00EE5F74">
                            <w:pPr>
                              <w:rPr>
                                <w:sz w:val="10"/>
                                <w:szCs w:val="10"/>
                              </w:rPr>
                            </w:pPr>
                          </w:p>
                        </w:tc>
                        <w:tc>
                          <w:tcPr>
                            <w:tcW w:w="2342" w:type="dxa"/>
                            <w:shd w:val="clear" w:color="auto" w:fill="FFFFFF"/>
                          </w:tcPr>
                          <w:p w:rsidR="00EE5F74" w:rsidRDefault="00EE5F74">
                            <w:pPr>
                              <w:rPr>
                                <w:sz w:val="10"/>
                                <w:szCs w:val="10"/>
                              </w:rPr>
                            </w:pPr>
                          </w:p>
                        </w:tc>
                        <w:tc>
                          <w:tcPr>
                            <w:tcW w:w="3802" w:type="dxa"/>
                            <w:tcBorders>
                              <w:right w:val="single" w:sz="4" w:space="0" w:color="auto"/>
                            </w:tcBorders>
                            <w:shd w:val="clear" w:color="auto" w:fill="FFFFFF"/>
                          </w:tcPr>
                          <w:p w:rsidR="00EE5F74" w:rsidRDefault="00EE5F74">
                            <w:pPr>
                              <w:pStyle w:val="ab"/>
                              <w:ind w:firstLine="0"/>
                              <w:jc w:val="center"/>
                              <w:rPr>
                                <w:sz w:val="9"/>
                                <w:szCs w:val="9"/>
                              </w:rPr>
                            </w:pPr>
                            <w:r>
                              <w:rPr>
                                <w:rFonts w:ascii="Arial" w:eastAsia="Arial" w:hAnsi="Arial" w:cs="Arial"/>
                                <w:color w:val="39373A"/>
                                <w:sz w:val="9"/>
                                <w:szCs w:val="9"/>
                              </w:rPr>
                              <w:t xml:space="preserve">Код </w:t>
                            </w:r>
                            <w:r>
                              <w:rPr>
                                <w:rFonts w:ascii="Arial" w:eastAsia="Arial" w:hAnsi="Arial" w:cs="Arial"/>
                                <w:color w:val="545454"/>
                                <w:sz w:val="9"/>
                                <w:szCs w:val="9"/>
                              </w:rPr>
                              <w:t>эксперта</w:t>
                            </w:r>
                          </w:p>
                        </w:tc>
                      </w:tr>
                      <w:tr w:rsidR="00EE5F74">
                        <w:trPr>
                          <w:trHeight w:hRule="exact" w:val="254"/>
                        </w:trPr>
                        <w:tc>
                          <w:tcPr>
                            <w:tcW w:w="802" w:type="dxa"/>
                            <w:tcBorders>
                              <w:left w:val="single" w:sz="4" w:space="0" w:color="auto"/>
                              <w:bottom w:val="single" w:sz="4" w:space="0" w:color="auto"/>
                            </w:tcBorders>
                            <w:shd w:val="clear" w:color="auto" w:fill="FFFFFF"/>
                            <w:vAlign w:val="center"/>
                          </w:tcPr>
                          <w:p w:rsidR="00EE5F74" w:rsidRDefault="00EE5F74">
                            <w:pPr>
                              <w:pStyle w:val="ab"/>
                              <w:ind w:firstLine="0"/>
                              <w:rPr>
                                <w:sz w:val="9"/>
                                <w:szCs w:val="9"/>
                              </w:rPr>
                            </w:pPr>
                            <w:r>
                              <w:rPr>
                                <w:rFonts w:ascii="Arial" w:eastAsia="Arial" w:hAnsi="Arial" w:cs="Arial"/>
                                <w:color w:val="545454"/>
                                <w:sz w:val="9"/>
                                <w:szCs w:val="9"/>
                              </w:rPr>
                              <w:t>Примечание</w:t>
                            </w:r>
                          </w:p>
                        </w:tc>
                        <w:tc>
                          <w:tcPr>
                            <w:tcW w:w="974" w:type="dxa"/>
                            <w:tcBorders>
                              <w:bottom w:val="single" w:sz="4" w:space="0" w:color="auto"/>
                            </w:tcBorders>
                            <w:shd w:val="clear" w:color="auto" w:fill="FFFFFF"/>
                          </w:tcPr>
                          <w:p w:rsidR="00EE5F74" w:rsidRDefault="00EE5F74">
                            <w:pPr>
                              <w:rPr>
                                <w:sz w:val="10"/>
                                <w:szCs w:val="10"/>
                              </w:rPr>
                            </w:pPr>
                          </w:p>
                        </w:tc>
                        <w:tc>
                          <w:tcPr>
                            <w:tcW w:w="2342" w:type="dxa"/>
                            <w:tcBorders>
                              <w:bottom w:val="single" w:sz="4" w:space="0" w:color="auto"/>
                            </w:tcBorders>
                            <w:shd w:val="clear" w:color="auto" w:fill="FFFFFF"/>
                          </w:tcPr>
                          <w:p w:rsidR="00EE5F74" w:rsidRDefault="00EE5F74">
                            <w:pPr>
                              <w:rPr>
                                <w:sz w:val="10"/>
                                <w:szCs w:val="10"/>
                              </w:rPr>
                            </w:pPr>
                          </w:p>
                        </w:tc>
                        <w:tc>
                          <w:tcPr>
                            <w:tcW w:w="3802" w:type="dxa"/>
                            <w:tcBorders>
                              <w:bottom w:val="single" w:sz="4" w:space="0" w:color="auto"/>
                              <w:right w:val="single" w:sz="4" w:space="0" w:color="auto"/>
                            </w:tcBorders>
                            <w:shd w:val="clear" w:color="auto" w:fill="FFFFFF"/>
                          </w:tcPr>
                          <w:p w:rsidR="00EE5F74" w:rsidRDefault="00EE5F74">
                            <w:pPr>
                              <w:rPr>
                                <w:sz w:val="10"/>
                                <w:szCs w:val="10"/>
                              </w:rPr>
                            </w:pPr>
                          </w:p>
                        </w:tc>
                      </w:tr>
                    </w:tbl>
                    <w:p w:rsidR="00EE5F74" w:rsidRDefault="00EE5F74">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662336" behindDoc="0" locked="0" layoutInCell="1" allowOverlap="1">
                <wp:simplePos x="0" y="0"/>
                <wp:positionH relativeFrom="page">
                  <wp:posOffset>1659890</wp:posOffset>
                </wp:positionH>
                <wp:positionV relativeFrom="paragraph">
                  <wp:posOffset>419100</wp:posOffset>
                </wp:positionV>
                <wp:extent cx="2526665" cy="164465"/>
                <wp:effectExtent l="0" t="0" r="0" b="0"/>
                <wp:wrapNone/>
                <wp:docPr id="151" name="Shape 151"/>
                <wp:cNvGraphicFramePr/>
                <a:graphic xmlns:a="http://schemas.openxmlformats.org/drawingml/2006/main">
                  <a:graphicData uri="http://schemas.microsoft.com/office/word/2010/wordprocessingShape">
                    <wps:wsp>
                      <wps:cNvSpPr txBox="1"/>
                      <wps:spPr>
                        <a:xfrm>
                          <a:off x="0" y="0"/>
                          <a:ext cx="2526665" cy="164465"/>
                        </a:xfrm>
                        <a:prstGeom prst="rect">
                          <a:avLst/>
                        </a:prstGeom>
                        <a:noFill/>
                      </wps:spPr>
                      <wps:txbx>
                        <w:txbxContent>
                          <w:p w:rsidR="00EE5F74" w:rsidRDefault="00EE5F74">
                            <w:pPr>
                              <w:pStyle w:val="a9"/>
                              <w:rPr>
                                <w:sz w:val="20"/>
                                <w:szCs w:val="20"/>
                              </w:rPr>
                            </w:pPr>
                            <w:r>
                              <w:rPr>
                                <w:rFonts w:ascii="Arial" w:eastAsia="Arial" w:hAnsi="Arial" w:cs="Arial"/>
                                <w:b w:val="0"/>
                                <w:bCs w:val="0"/>
                                <w:sz w:val="20"/>
                                <w:szCs w:val="20"/>
                              </w:rPr>
                              <w:t>Протокол проверки развернутых ответов</w:t>
                            </w:r>
                          </w:p>
                        </w:txbxContent>
                      </wps:txbx>
                      <wps:bodyPr lIns="0" tIns="0" rIns="0" bIns="0"/>
                    </wps:wsp>
                  </a:graphicData>
                </a:graphic>
              </wp:anchor>
            </w:drawing>
          </mc:Choice>
          <mc:Fallback>
            <w:pict>
              <v:shape id="Shape 151" o:spid="_x0000_s1030" type="#_x0000_t202" style="position:absolute;margin-left:130.7pt;margin-top:33pt;width:198.95pt;height:12.9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" filled="f" stroked="f">
                <v:textbox inset="0,0,0,0">
                  <w:txbxContent>
                    <w:p w:rsidR="00EE5F74" w:rsidRDefault="00EE5F74">
                      <w:pPr>
                        <w:pStyle w:val="a9"/>
                        <w:rPr>
                          <w:sz w:val="20"/>
                          <w:szCs w:val="20"/>
                        </w:rPr>
                      </w:pPr>
                      <w:r>
                        <w:rPr>
                          <w:rFonts w:ascii="Arial" w:eastAsia="Arial" w:hAnsi="Arial" w:cs="Arial"/>
                          <w:b w:val="0"/>
                          <w:bCs w:val="0"/>
                          <w:sz w:val="20"/>
                          <w:szCs w:val="20"/>
                        </w:rPr>
                        <w:t>Протокол проверки развернутых ответов</w:t>
                      </w:r>
                    </w:p>
                  </w:txbxContent>
                </v:textbox>
                <w10:wrap anchorx="page"/>
              </v:shape>
            </w:pict>
          </mc:Fallback>
        </mc:AlternateContent>
      </w:r>
      <w:r>
        <w:rPr>
          <w:noProof/>
          <w:lang w:bidi="ar-SA"/>
        </w:rPr>
        <w:drawing>
          <wp:anchor distT="1187450" distB="372110" distL="0" distR="0" simplePos="0" relativeHeight="125829484" behindDoc="0" locked="0" layoutInCell="1" allowOverlap="1">
            <wp:simplePos x="0" y="0"/>
            <wp:positionH relativeFrom="page">
              <wp:posOffset>1102360</wp:posOffset>
            </wp:positionH>
            <wp:positionV relativeFrom="paragraph">
              <wp:posOffset>1187450</wp:posOffset>
            </wp:positionV>
            <wp:extent cx="5748655" cy="3285490"/>
            <wp:effectExtent l="0" t="0" r="0" b="0"/>
            <wp:wrapTopAndBottom/>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40"/>
                    <a:stretch/>
                  </pic:blipFill>
                  <pic:spPr>
                    <a:xfrm>
                      <a:off x="0" y="0"/>
                      <a:ext cx="5748655" cy="3285490"/>
                    </a:xfrm>
                    <a:prstGeom prst="rect">
                      <a:avLst/>
                    </a:prstGeom>
                  </pic:spPr>
                </pic:pic>
              </a:graphicData>
            </a:graphic>
          </wp:anchor>
        </w:drawing>
      </w:r>
      <w:r>
        <w:rPr>
          <w:noProof/>
          <w:lang w:bidi="ar-SA"/>
        </w:rPr>
        <mc:AlternateContent>
          <mc:Choice Requires="wps">
            <w:drawing>
              <wp:anchor distT="0" distB="0" distL="0" distR="0" simplePos="0" relativeHeight="251663360" behindDoc="0" locked="0" layoutInCell="1" allowOverlap="1">
                <wp:simplePos x="0" y="0"/>
                <wp:positionH relativeFrom="page">
                  <wp:posOffset>2400935</wp:posOffset>
                </wp:positionH>
                <wp:positionV relativeFrom="paragraph">
                  <wp:posOffset>4634865</wp:posOffset>
                </wp:positionV>
                <wp:extent cx="3550920" cy="210185"/>
                <wp:effectExtent l="0" t="0" r="0" b="0"/>
                <wp:wrapNone/>
                <wp:docPr id="155" name="Shape 155"/>
                <wp:cNvGraphicFramePr/>
                <a:graphic xmlns:a="http://schemas.openxmlformats.org/drawingml/2006/main">
                  <a:graphicData uri="http://schemas.microsoft.com/office/word/2010/wordprocessingShape">
                    <wps:wsp>
                      <wps:cNvSpPr txBox="1"/>
                      <wps:spPr>
                        <a:xfrm>
                          <a:off x="0" y="0"/>
                          <a:ext cx="3550920" cy="210185"/>
                        </a:xfrm>
                        <a:prstGeom prst="rect">
                          <a:avLst/>
                        </a:prstGeom>
                        <a:noFill/>
                      </wps:spPr>
                      <wps:txbx>
                        <w:txbxContent>
                          <w:p w:rsidR="00EE5F74" w:rsidRDefault="00EE5F74">
                            <w:pPr>
                              <w:pStyle w:val="af"/>
                              <w:jc w:val="center"/>
                            </w:pPr>
                            <w:r>
                              <w:t>Рис. 1. Протокол проверки развернутых ответов</w:t>
                            </w:r>
                          </w:p>
                        </w:txbxContent>
                      </wps:txbx>
                      <wps:bodyPr lIns="0" tIns="0" rIns="0" bIns="0"/>
                    </wps:wsp>
                  </a:graphicData>
                </a:graphic>
              </wp:anchor>
            </w:drawing>
          </mc:Choice>
          <mc:Fallback>
            <w:pict>
              <v:shape id="Shape 155" o:spid="_x0000_s1031" type="#_x0000_t202" style="position:absolute;margin-left:189.05pt;margin-top:364.95pt;width:279.6pt;height:16.5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" filled="f" stroked="f">
                <v:textbox inset="0,0,0,0">
                  <w:txbxContent>
                    <w:p w:rsidR="00EE5F74" w:rsidRDefault="00EE5F74">
                      <w:pPr>
                        <w:pStyle w:val="af"/>
                        <w:jc w:val="center"/>
                      </w:pPr>
                      <w:r>
                        <w:t>Рис. 1. Протокол проверки развернутых ответов</w:t>
                      </w:r>
                    </w:p>
                  </w:txbxContent>
                </v:textbox>
                <w10:wrap anchorx="page"/>
              </v:shape>
            </w:pict>
          </mc:Fallback>
        </mc:AlternateContent>
      </w:r>
    </w:p>
    <w:p w:rsidR="000E625D" w:rsidRDefault="000E625D">
      <w:pPr>
        <w:spacing w:line="1" w:lineRule="exact"/>
        <w:sectPr w:rsidR="000E625D">
          <w:type w:val="continuous"/>
          <w:pgSz w:w="11900" w:h="16840"/>
          <w:pgMar w:top="1334" w:right="0" w:bottom="3139" w:left="0" w:header="0" w:footer="3" w:gutter="0"/>
          <w:cols w:space="720"/>
          <w:noEndnote/>
          <w:docGrid w:linePitch="360"/>
        </w:sectPr>
      </w:pPr>
    </w:p>
    <w:p w:rsidR="000E625D" w:rsidRDefault="00CF39B3">
      <w:pPr>
        <w:pStyle w:val="1"/>
        <w:ind w:firstLine="720"/>
        <w:jc w:val="both"/>
      </w:pPr>
      <w:r>
        <w:lastRenderedPageBreak/>
        <w:t xml:space="preserve">Верхняя часть протокола заполняется </w:t>
      </w:r>
      <w:proofErr w:type="spellStart"/>
      <w:r>
        <w:t>автоматизированно</w:t>
      </w:r>
      <w:proofErr w:type="spellEnd"/>
      <w:r>
        <w:t xml:space="preserve"> (рис. 2). В левой части протокола </w:t>
      </w:r>
      <w:proofErr w:type="spellStart"/>
      <w:r>
        <w:t>автоматизированно</w:t>
      </w:r>
      <w:proofErr w:type="spellEnd"/>
      <w:r>
        <w:t xml:space="preserve"> заполнены коды бланков работ, которые были назначены эксперту.</w:t>
      </w:r>
      <w:r>
        <w:br w:type="page"/>
      </w:r>
    </w:p>
    <w:p w:rsidR="000E625D" w:rsidRDefault="000E625D">
      <w:pPr>
        <w:spacing w:after="10259" w:line="1" w:lineRule="exact"/>
      </w:pPr>
    </w:p>
    <w:p w:rsidR="000E625D" w:rsidRDefault="000E625D">
      <w:pPr>
        <w:pStyle w:val="24"/>
        <w:keepNext/>
        <w:keepLines/>
        <w:spacing w:after="0"/>
        <w:ind w:firstLine="0"/>
        <w:jc w:val="center"/>
      </w:pPr>
    </w:p>
    <w:p w:rsidR="000E625D" w:rsidRDefault="00CF39B3">
      <w:pPr>
        <w:jc w:val="center"/>
        <w:rPr>
          <w:sz w:val="2"/>
          <w:szCs w:val="2"/>
        </w:rPr>
      </w:pPr>
      <w:r>
        <w:rPr>
          <w:noProof/>
          <w:lang w:bidi="ar-SA"/>
        </w:rPr>
        <w:drawing>
          <wp:inline distT="0" distB="0" distL="0" distR="0">
            <wp:extent cx="5327650" cy="268224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1"/>
                    <a:stretch/>
                  </pic:blipFill>
                  <pic:spPr>
                    <a:xfrm>
                      <a:off x="0" y="0"/>
                      <a:ext cx="5327650" cy="2682240"/>
                    </a:xfrm>
                    <a:prstGeom prst="rect">
                      <a:avLst/>
                    </a:prstGeom>
                  </pic:spPr>
                </pic:pic>
              </a:graphicData>
            </a:graphic>
          </wp:inline>
        </w:drawing>
      </w:r>
    </w:p>
    <w:p w:rsidR="000E625D" w:rsidRDefault="00CF39B3">
      <w:pPr>
        <w:pStyle w:val="af"/>
      </w:pPr>
      <w:r>
        <w:t>Рис. 2. Внесение отметок</w:t>
      </w:r>
    </w:p>
    <w:p w:rsidR="000E625D" w:rsidRDefault="000E625D">
      <w:pPr>
        <w:spacing w:after="339" w:line="1" w:lineRule="exact"/>
      </w:pPr>
    </w:p>
    <w:p w:rsidR="000E625D" w:rsidRDefault="00CF39B3">
      <w:pPr>
        <w:pStyle w:val="1"/>
        <w:ind w:left="820" w:firstLine="720"/>
        <w:jc w:val="both"/>
      </w:pPr>
      <w:r>
        <w:t xml:space="preserve">Эксперт ПК вносит в протокол проверки развернутых ответов итоговую отметку по пятибалльной системе оценивания напротив номера соответствующей работы в первой ячейке (столбце) слева (рис. 3). Остальные ячейки </w:t>
      </w:r>
      <w:r>
        <w:rPr>
          <w:b/>
          <w:bCs/>
        </w:rPr>
        <w:t>не заполняются.</w:t>
      </w:r>
    </w:p>
    <w:p w:rsidR="000E625D" w:rsidRDefault="00CF39B3">
      <w:pPr>
        <w:pStyle w:val="1"/>
        <w:spacing w:after="280"/>
        <w:ind w:left="820" w:firstLine="720"/>
        <w:jc w:val="both"/>
      </w:pPr>
      <w:r>
        <w:t>После выставления отметок по всем работам эксперт ПК в нижней части протокола (рис. 4) заполняет дату проверки и ставит свою подпись.</w:t>
      </w:r>
    </w:p>
    <w:p w:rsidR="000E625D" w:rsidRDefault="00CF39B3">
      <w:pPr>
        <w:jc w:val="center"/>
        <w:rPr>
          <w:sz w:val="2"/>
          <w:szCs w:val="2"/>
        </w:rPr>
      </w:pPr>
      <w:r>
        <w:rPr>
          <w:noProof/>
          <w:lang w:bidi="ar-SA"/>
        </w:rPr>
        <w:drawing>
          <wp:inline distT="0" distB="0" distL="0" distR="0">
            <wp:extent cx="4443730" cy="60960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42"/>
                    <a:stretch/>
                  </pic:blipFill>
                  <pic:spPr>
                    <a:xfrm>
                      <a:off x="0" y="0"/>
                      <a:ext cx="4443730" cy="609600"/>
                    </a:xfrm>
                    <a:prstGeom prst="rect">
                      <a:avLst/>
                    </a:prstGeom>
                  </pic:spPr>
                </pic:pic>
              </a:graphicData>
            </a:graphic>
          </wp:inline>
        </w:drawing>
      </w:r>
    </w:p>
    <w:p w:rsidR="000E625D" w:rsidRDefault="00CF39B3">
      <w:pPr>
        <w:pStyle w:val="af"/>
        <w:sectPr w:rsidR="000E625D">
          <w:headerReference w:type="even" r:id="rId43"/>
          <w:headerReference w:type="default" r:id="rId44"/>
          <w:footerReference w:type="even" r:id="rId45"/>
          <w:footerReference w:type="default" r:id="rId46"/>
          <w:pgSz w:w="11900" w:h="16840"/>
          <w:pgMar w:top="1334" w:right="158" w:bottom="3139" w:left="491" w:header="906" w:footer="3" w:gutter="0"/>
          <w:cols w:space="720"/>
          <w:noEndnote/>
          <w:docGrid w:linePitch="360"/>
        </w:sectPr>
      </w:pPr>
      <w:r>
        <w:t>Рис. 3. Область для проставления даты проверки и подписи эксперта</w:t>
      </w:r>
    </w:p>
    <w:p w:rsidR="000E625D" w:rsidRDefault="00CF39B3">
      <w:pPr>
        <w:pStyle w:val="1"/>
        <w:spacing w:after="280"/>
        <w:ind w:firstLine="840"/>
        <w:rPr>
          <w:sz w:val="28"/>
          <w:szCs w:val="28"/>
        </w:rPr>
      </w:pPr>
      <w:bookmarkStart w:id="181" w:name="bookmark190"/>
      <w:r>
        <w:rPr>
          <w:b/>
          <w:bCs/>
        </w:rPr>
        <w:lastRenderedPageBreak/>
        <w:t xml:space="preserve">Приложение 5. </w:t>
      </w:r>
      <w:r>
        <w:rPr>
          <w:b/>
          <w:bCs/>
          <w:sz w:val="28"/>
          <w:szCs w:val="28"/>
        </w:rPr>
        <w:t>Ведомость результатов ГВЭ</w:t>
      </w:r>
      <w:bookmarkEnd w:id="181"/>
    </w:p>
    <w:p w:rsidR="000E625D" w:rsidRDefault="00CF39B3">
      <w:pPr>
        <w:pStyle w:val="a9"/>
        <w:ind w:left="1838"/>
      </w:pPr>
      <w:r>
        <w:rPr>
          <w:b w:val="0"/>
          <w:bCs w:val="0"/>
          <w:i/>
          <w:iCs/>
        </w:rPr>
        <w:t>Код предмета - Наименование учебного предмета, дата экзамена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989"/>
        <w:gridCol w:w="840"/>
        <w:gridCol w:w="984"/>
        <w:gridCol w:w="1262"/>
        <w:gridCol w:w="1123"/>
        <w:gridCol w:w="1123"/>
        <w:gridCol w:w="1190"/>
        <w:gridCol w:w="917"/>
        <w:gridCol w:w="1123"/>
        <w:gridCol w:w="1133"/>
      </w:tblGrid>
      <w:tr w:rsidR="000E625D">
        <w:trPr>
          <w:trHeight w:hRule="exact" w:val="1176"/>
          <w:jc w:val="center"/>
        </w:trPr>
        <w:tc>
          <w:tcPr>
            <w:tcW w:w="566" w:type="dxa"/>
            <w:tcBorders>
              <w:top w:val="single" w:sz="4" w:space="0" w:color="auto"/>
              <w:left w:val="single" w:sz="4" w:space="0" w:color="auto"/>
            </w:tcBorders>
            <w:shd w:val="clear" w:color="auto" w:fill="FFFFFF"/>
            <w:vAlign w:val="center"/>
          </w:tcPr>
          <w:p w:rsidR="000E625D" w:rsidRDefault="00CF39B3">
            <w:pPr>
              <w:pStyle w:val="ab"/>
              <w:ind w:firstLine="140"/>
            </w:pPr>
            <w:r>
              <w:rPr>
                <w:b/>
                <w:bCs/>
              </w:rPr>
              <w:t>№</w:t>
            </w:r>
          </w:p>
        </w:tc>
        <w:tc>
          <w:tcPr>
            <w:tcW w:w="989" w:type="dxa"/>
            <w:tcBorders>
              <w:top w:val="single" w:sz="4" w:space="0" w:color="auto"/>
              <w:left w:val="single" w:sz="4" w:space="0" w:color="auto"/>
            </w:tcBorders>
            <w:shd w:val="clear" w:color="auto" w:fill="FFFFFF"/>
            <w:vAlign w:val="center"/>
          </w:tcPr>
          <w:p w:rsidR="000E625D" w:rsidRDefault="00CF39B3">
            <w:pPr>
              <w:pStyle w:val="ab"/>
              <w:ind w:firstLine="140"/>
              <w:rPr>
                <w:sz w:val="20"/>
                <w:szCs w:val="20"/>
              </w:rPr>
            </w:pPr>
            <w:r>
              <w:rPr>
                <w:b/>
                <w:bCs/>
                <w:sz w:val="20"/>
                <w:szCs w:val="20"/>
              </w:rPr>
              <w:t>Код ОО</w:t>
            </w:r>
          </w:p>
        </w:tc>
        <w:tc>
          <w:tcPr>
            <w:tcW w:w="840" w:type="dxa"/>
            <w:tcBorders>
              <w:top w:val="single" w:sz="4" w:space="0" w:color="auto"/>
              <w:left w:val="single" w:sz="4" w:space="0" w:color="auto"/>
            </w:tcBorders>
            <w:shd w:val="clear" w:color="auto" w:fill="FFFFFF"/>
            <w:vAlign w:val="center"/>
          </w:tcPr>
          <w:p w:rsidR="000E625D" w:rsidRDefault="00CF39B3">
            <w:pPr>
              <w:pStyle w:val="ab"/>
              <w:ind w:firstLine="140"/>
              <w:rPr>
                <w:sz w:val="20"/>
                <w:szCs w:val="20"/>
              </w:rPr>
            </w:pPr>
            <w:r>
              <w:rPr>
                <w:b/>
                <w:bCs/>
                <w:sz w:val="20"/>
                <w:szCs w:val="20"/>
              </w:rPr>
              <w:t>Класс</w:t>
            </w:r>
          </w:p>
        </w:tc>
        <w:tc>
          <w:tcPr>
            <w:tcW w:w="984"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0"/>
                <w:szCs w:val="20"/>
              </w:rPr>
            </w:pPr>
            <w:r>
              <w:rPr>
                <w:b/>
                <w:bCs/>
                <w:sz w:val="20"/>
                <w:szCs w:val="20"/>
              </w:rPr>
              <w:t>Код</w:t>
            </w:r>
          </w:p>
          <w:p w:rsidR="000E625D" w:rsidRDefault="00CF39B3">
            <w:pPr>
              <w:pStyle w:val="ab"/>
              <w:ind w:firstLine="0"/>
              <w:jc w:val="center"/>
              <w:rPr>
                <w:sz w:val="20"/>
                <w:szCs w:val="20"/>
              </w:rPr>
            </w:pPr>
            <w:r>
              <w:rPr>
                <w:b/>
                <w:bCs/>
                <w:sz w:val="20"/>
                <w:szCs w:val="20"/>
              </w:rPr>
              <w:t>ППЭ</w:t>
            </w:r>
          </w:p>
        </w:tc>
        <w:tc>
          <w:tcPr>
            <w:tcW w:w="1262"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0"/>
                <w:szCs w:val="20"/>
              </w:rPr>
            </w:pPr>
            <w:r>
              <w:rPr>
                <w:b/>
                <w:bCs/>
                <w:sz w:val="20"/>
                <w:szCs w:val="20"/>
              </w:rPr>
              <w:t>Номер аудитории</w:t>
            </w:r>
          </w:p>
        </w:tc>
        <w:tc>
          <w:tcPr>
            <w:tcW w:w="11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0"/>
                <w:szCs w:val="20"/>
              </w:rPr>
            </w:pPr>
            <w:r>
              <w:rPr>
                <w:b/>
                <w:bCs/>
                <w:sz w:val="20"/>
                <w:szCs w:val="20"/>
              </w:rPr>
              <w:t>Фамилия</w:t>
            </w:r>
          </w:p>
        </w:tc>
        <w:tc>
          <w:tcPr>
            <w:tcW w:w="11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0"/>
                <w:szCs w:val="20"/>
              </w:rPr>
            </w:pPr>
            <w:r>
              <w:rPr>
                <w:b/>
                <w:bCs/>
                <w:sz w:val="20"/>
                <w:szCs w:val="20"/>
              </w:rPr>
              <w:t>Имя</w:t>
            </w:r>
          </w:p>
        </w:tc>
        <w:tc>
          <w:tcPr>
            <w:tcW w:w="1190"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0"/>
                <w:szCs w:val="20"/>
              </w:rPr>
            </w:pPr>
            <w:r>
              <w:rPr>
                <w:b/>
                <w:bCs/>
                <w:sz w:val="20"/>
                <w:szCs w:val="20"/>
              </w:rPr>
              <w:t>Отчество</w:t>
            </w:r>
          </w:p>
        </w:tc>
        <w:tc>
          <w:tcPr>
            <w:tcW w:w="917"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0"/>
                <w:szCs w:val="20"/>
              </w:rPr>
            </w:pPr>
            <w:r>
              <w:rPr>
                <w:b/>
                <w:bCs/>
                <w:sz w:val="20"/>
                <w:szCs w:val="20"/>
              </w:rPr>
              <w:t>Серия</w:t>
            </w:r>
          </w:p>
        </w:tc>
        <w:tc>
          <w:tcPr>
            <w:tcW w:w="1123"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0"/>
                <w:szCs w:val="20"/>
              </w:rPr>
            </w:pPr>
            <w:r>
              <w:rPr>
                <w:b/>
                <w:bCs/>
                <w:sz w:val="20"/>
                <w:szCs w:val="20"/>
              </w:rPr>
              <w:t>Номер</w:t>
            </w:r>
          </w:p>
        </w:tc>
        <w:tc>
          <w:tcPr>
            <w:tcW w:w="1133"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center"/>
              <w:rPr>
                <w:sz w:val="20"/>
                <w:szCs w:val="20"/>
              </w:rPr>
            </w:pPr>
            <w:r>
              <w:rPr>
                <w:b/>
                <w:bCs/>
                <w:sz w:val="20"/>
                <w:szCs w:val="20"/>
              </w:rPr>
              <w:t>Отметка</w:t>
            </w:r>
          </w:p>
        </w:tc>
      </w:tr>
      <w:tr w:rsidR="000E625D">
        <w:trPr>
          <w:trHeight w:hRule="exact" w:val="312"/>
          <w:jc w:val="center"/>
        </w:trPr>
        <w:tc>
          <w:tcPr>
            <w:tcW w:w="566" w:type="dxa"/>
            <w:tcBorders>
              <w:top w:val="single" w:sz="4" w:space="0" w:color="auto"/>
              <w:left w:val="single" w:sz="4" w:space="0" w:color="auto"/>
            </w:tcBorders>
            <w:shd w:val="clear" w:color="auto" w:fill="FFFFFF"/>
            <w:vAlign w:val="bottom"/>
          </w:tcPr>
          <w:p w:rsidR="000E625D" w:rsidRDefault="00CF39B3">
            <w:pPr>
              <w:pStyle w:val="ab"/>
              <w:ind w:firstLine="140"/>
            </w:pPr>
            <w:r>
              <w:rPr>
                <w:b/>
                <w:bCs/>
              </w:rPr>
              <w:t>1</w:t>
            </w:r>
          </w:p>
        </w:tc>
        <w:tc>
          <w:tcPr>
            <w:tcW w:w="989" w:type="dxa"/>
            <w:tcBorders>
              <w:top w:val="single" w:sz="4" w:space="0" w:color="auto"/>
              <w:left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07"/>
          <w:jc w:val="center"/>
        </w:trPr>
        <w:tc>
          <w:tcPr>
            <w:tcW w:w="566" w:type="dxa"/>
            <w:tcBorders>
              <w:top w:val="single" w:sz="4" w:space="0" w:color="auto"/>
              <w:left w:val="single" w:sz="4" w:space="0" w:color="auto"/>
            </w:tcBorders>
            <w:shd w:val="clear" w:color="auto" w:fill="FFFFFF"/>
            <w:vAlign w:val="bottom"/>
          </w:tcPr>
          <w:p w:rsidR="000E625D" w:rsidRDefault="00CF39B3">
            <w:pPr>
              <w:pStyle w:val="ab"/>
              <w:ind w:firstLine="140"/>
            </w:pPr>
            <w:r>
              <w:rPr>
                <w:b/>
                <w:bCs/>
              </w:rPr>
              <w:t>2</w:t>
            </w:r>
          </w:p>
        </w:tc>
        <w:tc>
          <w:tcPr>
            <w:tcW w:w="989" w:type="dxa"/>
            <w:tcBorders>
              <w:top w:val="single" w:sz="4" w:space="0" w:color="auto"/>
              <w:left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07"/>
          <w:jc w:val="center"/>
        </w:trPr>
        <w:tc>
          <w:tcPr>
            <w:tcW w:w="566" w:type="dxa"/>
            <w:tcBorders>
              <w:top w:val="single" w:sz="4" w:space="0" w:color="auto"/>
              <w:left w:val="single" w:sz="4" w:space="0" w:color="auto"/>
            </w:tcBorders>
            <w:shd w:val="clear" w:color="auto" w:fill="FFFFFF"/>
            <w:vAlign w:val="bottom"/>
          </w:tcPr>
          <w:p w:rsidR="000E625D" w:rsidRDefault="00CF39B3">
            <w:pPr>
              <w:pStyle w:val="ab"/>
              <w:ind w:firstLine="140"/>
            </w:pPr>
            <w:r>
              <w:rPr>
                <w:b/>
                <w:bCs/>
              </w:rPr>
              <w:t>3</w:t>
            </w:r>
          </w:p>
        </w:tc>
        <w:tc>
          <w:tcPr>
            <w:tcW w:w="989" w:type="dxa"/>
            <w:tcBorders>
              <w:top w:val="single" w:sz="4" w:space="0" w:color="auto"/>
              <w:left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07"/>
          <w:jc w:val="center"/>
        </w:trPr>
        <w:tc>
          <w:tcPr>
            <w:tcW w:w="566" w:type="dxa"/>
            <w:tcBorders>
              <w:top w:val="single" w:sz="4" w:space="0" w:color="auto"/>
              <w:left w:val="single" w:sz="4" w:space="0" w:color="auto"/>
            </w:tcBorders>
            <w:shd w:val="clear" w:color="auto" w:fill="FFFFFF"/>
            <w:vAlign w:val="bottom"/>
          </w:tcPr>
          <w:p w:rsidR="000E625D" w:rsidRDefault="00CF39B3">
            <w:pPr>
              <w:pStyle w:val="ab"/>
              <w:ind w:firstLine="140"/>
            </w:pPr>
            <w:r>
              <w:rPr>
                <w:b/>
                <w:bCs/>
              </w:rPr>
              <w:t>4</w:t>
            </w:r>
          </w:p>
        </w:tc>
        <w:tc>
          <w:tcPr>
            <w:tcW w:w="989" w:type="dxa"/>
            <w:tcBorders>
              <w:top w:val="single" w:sz="4" w:space="0" w:color="auto"/>
              <w:left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12"/>
          <w:jc w:val="center"/>
        </w:trPr>
        <w:tc>
          <w:tcPr>
            <w:tcW w:w="566" w:type="dxa"/>
            <w:tcBorders>
              <w:top w:val="single" w:sz="4" w:space="0" w:color="auto"/>
              <w:left w:val="single" w:sz="4" w:space="0" w:color="auto"/>
            </w:tcBorders>
            <w:shd w:val="clear" w:color="auto" w:fill="FFFFFF"/>
            <w:vAlign w:val="bottom"/>
          </w:tcPr>
          <w:p w:rsidR="000E625D" w:rsidRDefault="00CF39B3">
            <w:pPr>
              <w:pStyle w:val="ab"/>
              <w:ind w:firstLine="140"/>
            </w:pPr>
            <w:r>
              <w:rPr>
                <w:b/>
                <w:bCs/>
              </w:rPr>
              <w:t>5</w:t>
            </w:r>
          </w:p>
        </w:tc>
        <w:tc>
          <w:tcPr>
            <w:tcW w:w="989" w:type="dxa"/>
            <w:tcBorders>
              <w:top w:val="single" w:sz="4" w:space="0" w:color="auto"/>
              <w:left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07"/>
          <w:jc w:val="center"/>
        </w:trPr>
        <w:tc>
          <w:tcPr>
            <w:tcW w:w="566" w:type="dxa"/>
            <w:tcBorders>
              <w:top w:val="single" w:sz="4" w:space="0" w:color="auto"/>
              <w:left w:val="single" w:sz="4" w:space="0" w:color="auto"/>
            </w:tcBorders>
            <w:shd w:val="clear" w:color="auto" w:fill="FFFFFF"/>
            <w:vAlign w:val="bottom"/>
          </w:tcPr>
          <w:p w:rsidR="000E625D" w:rsidRDefault="00CF39B3">
            <w:pPr>
              <w:pStyle w:val="ab"/>
              <w:ind w:firstLine="140"/>
            </w:pPr>
            <w:r>
              <w:rPr>
                <w:b/>
                <w:bCs/>
              </w:rPr>
              <w:t>6</w:t>
            </w:r>
          </w:p>
        </w:tc>
        <w:tc>
          <w:tcPr>
            <w:tcW w:w="989" w:type="dxa"/>
            <w:tcBorders>
              <w:top w:val="single" w:sz="4" w:space="0" w:color="auto"/>
              <w:left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07"/>
          <w:jc w:val="center"/>
        </w:trPr>
        <w:tc>
          <w:tcPr>
            <w:tcW w:w="566" w:type="dxa"/>
            <w:tcBorders>
              <w:top w:val="single" w:sz="4" w:space="0" w:color="auto"/>
              <w:left w:val="single" w:sz="4" w:space="0" w:color="auto"/>
            </w:tcBorders>
            <w:shd w:val="clear" w:color="auto" w:fill="FFFFFF"/>
            <w:vAlign w:val="bottom"/>
          </w:tcPr>
          <w:p w:rsidR="000E625D" w:rsidRDefault="00CF39B3">
            <w:pPr>
              <w:pStyle w:val="ab"/>
              <w:ind w:firstLine="140"/>
            </w:pPr>
            <w:r>
              <w:rPr>
                <w:b/>
                <w:bCs/>
              </w:rPr>
              <w:t>7</w:t>
            </w:r>
          </w:p>
        </w:tc>
        <w:tc>
          <w:tcPr>
            <w:tcW w:w="989" w:type="dxa"/>
            <w:tcBorders>
              <w:top w:val="single" w:sz="4" w:space="0" w:color="auto"/>
              <w:left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12"/>
          <w:jc w:val="center"/>
        </w:trPr>
        <w:tc>
          <w:tcPr>
            <w:tcW w:w="566" w:type="dxa"/>
            <w:tcBorders>
              <w:top w:val="single" w:sz="4" w:space="0" w:color="auto"/>
              <w:left w:val="single" w:sz="4" w:space="0" w:color="auto"/>
            </w:tcBorders>
            <w:shd w:val="clear" w:color="auto" w:fill="FFFFFF"/>
            <w:vAlign w:val="bottom"/>
          </w:tcPr>
          <w:p w:rsidR="000E625D" w:rsidRDefault="00CF39B3">
            <w:pPr>
              <w:pStyle w:val="ab"/>
              <w:ind w:firstLine="140"/>
            </w:pPr>
            <w:r>
              <w:rPr>
                <w:b/>
                <w:bCs/>
              </w:rPr>
              <w:t>8</w:t>
            </w:r>
          </w:p>
        </w:tc>
        <w:tc>
          <w:tcPr>
            <w:tcW w:w="989" w:type="dxa"/>
            <w:tcBorders>
              <w:top w:val="single" w:sz="4" w:space="0" w:color="auto"/>
              <w:left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17"/>
          <w:jc w:val="center"/>
        </w:trPr>
        <w:tc>
          <w:tcPr>
            <w:tcW w:w="566" w:type="dxa"/>
            <w:tcBorders>
              <w:top w:val="single" w:sz="4" w:space="0" w:color="auto"/>
              <w:left w:val="single" w:sz="4" w:space="0" w:color="auto"/>
              <w:bottom w:val="single" w:sz="4" w:space="0" w:color="auto"/>
            </w:tcBorders>
            <w:shd w:val="clear" w:color="auto" w:fill="FFFFFF"/>
            <w:vAlign w:val="bottom"/>
          </w:tcPr>
          <w:p w:rsidR="000E625D" w:rsidRDefault="00CF39B3">
            <w:pPr>
              <w:pStyle w:val="ab"/>
              <w:ind w:firstLine="140"/>
              <w:jc w:val="both"/>
            </w:pPr>
            <w:r>
              <w:rPr>
                <w:b/>
                <w:bCs/>
              </w:rPr>
              <w:t>• • •</w:t>
            </w:r>
          </w:p>
        </w:tc>
        <w:tc>
          <w:tcPr>
            <w:tcW w:w="989"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840"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984"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262"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190"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123"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0E625D" w:rsidRDefault="000E625D">
            <w:pPr>
              <w:rPr>
                <w:sz w:val="10"/>
                <w:szCs w:val="10"/>
              </w:rPr>
            </w:pPr>
          </w:p>
        </w:tc>
      </w:tr>
    </w:tbl>
    <w:p w:rsidR="000E625D" w:rsidRDefault="000E625D">
      <w:pPr>
        <w:sectPr w:rsidR="000E625D">
          <w:pgSz w:w="11900" w:h="16840"/>
          <w:pgMar w:top="1134" w:right="379" w:bottom="1220" w:left="270" w:header="706" w:footer="3" w:gutter="0"/>
          <w:cols w:space="720"/>
          <w:noEndnote/>
          <w:docGrid w:linePitch="360"/>
        </w:sectPr>
      </w:pPr>
    </w:p>
    <w:p w:rsidR="000E625D" w:rsidRDefault="00CF39B3">
      <w:pPr>
        <w:pStyle w:val="1"/>
        <w:spacing w:after="320"/>
        <w:ind w:firstLine="0"/>
        <w:rPr>
          <w:sz w:val="28"/>
          <w:szCs w:val="28"/>
        </w:rPr>
      </w:pPr>
      <w:bookmarkStart w:id="182" w:name="bookmark191"/>
      <w:r>
        <w:rPr>
          <w:b/>
          <w:bCs/>
          <w:sz w:val="28"/>
          <w:szCs w:val="28"/>
        </w:rPr>
        <w:lastRenderedPageBreak/>
        <w:t>Приложение 6. Журнал учета участников ГВЭ, обратившихся к медицинскому работнику во время проведения экзамена</w:t>
      </w:r>
      <w:bookmarkEnd w:id="182"/>
    </w:p>
    <w:p w:rsidR="000E625D" w:rsidRDefault="00CF39B3">
      <w:pPr>
        <w:pStyle w:val="1"/>
        <w:ind w:firstLine="0"/>
        <w:jc w:val="center"/>
      </w:pPr>
      <w:r>
        <w:rPr>
          <w:b/>
          <w:bCs/>
        </w:rPr>
        <w:t>ЖУРНАЛ</w:t>
      </w:r>
    </w:p>
    <w:p w:rsidR="000E625D" w:rsidRDefault="00CF39B3">
      <w:pPr>
        <w:pStyle w:val="1"/>
        <w:spacing w:after="940"/>
        <w:ind w:left="1300" w:firstLine="0"/>
      </w:pPr>
      <w:r>
        <w:rPr>
          <w:b/>
          <w:bCs/>
        </w:rPr>
        <w:t>учета участников ГВЭ, обратившихся к медицинскому работнику во время проведения экзамена</w:t>
      </w:r>
    </w:p>
    <w:p w:rsidR="000E625D" w:rsidRDefault="00CF39B3">
      <w:pPr>
        <w:pStyle w:val="1"/>
        <w:pBdr>
          <w:bottom w:val="single" w:sz="4" w:space="0" w:color="auto"/>
        </w:pBdr>
        <w:spacing w:after="320"/>
        <w:ind w:firstLine="0"/>
        <w:jc w:val="center"/>
      </w:pPr>
      <w:r>
        <w:rPr>
          <w:b/>
          <w:bCs/>
        </w:rPr>
        <w:t>(наименование и адрес образовательной</w:t>
      </w:r>
      <w:r>
        <w:rPr>
          <w:b/>
          <w:bCs/>
        </w:rPr>
        <w:br/>
        <w:t>организации, на базе которой расположен ППЭ)</w:t>
      </w:r>
    </w:p>
    <w:p w:rsidR="000E625D" w:rsidRDefault="00CF39B3">
      <w:pPr>
        <w:pStyle w:val="1"/>
        <w:pBdr>
          <w:bottom w:val="single" w:sz="4" w:space="0" w:color="auto"/>
        </w:pBdr>
        <w:tabs>
          <w:tab w:val="left" w:leader="underscore" w:pos="7265"/>
        </w:tabs>
        <w:ind w:left="4740" w:firstLine="0"/>
      </w:pPr>
      <w:r>
        <w:rPr>
          <w:b/>
          <w:bCs/>
        </w:rPr>
        <w:tab/>
      </w:r>
      <w:r>
        <w:rPr>
          <w:b/>
          <w:bCs/>
          <w:u w:val="single"/>
        </w:rPr>
        <w:t>(Код ППЭ)</w:t>
      </w:r>
    </w:p>
    <w:p w:rsidR="000E625D" w:rsidRDefault="00CF39B3">
      <w:pPr>
        <w:pStyle w:val="1"/>
        <w:spacing w:after="320"/>
        <w:ind w:left="4740" w:firstLine="0"/>
      </w:pPr>
      <w:r>
        <w:t>1.</w:t>
      </w:r>
    </w:p>
    <w:p w:rsidR="000E625D" w:rsidRDefault="00CF39B3">
      <w:pPr>
        <w:pStyle w:val="1"/>
        <w:pBdr>
          <w:top w:val="single" w:sz="4" w:space="0" w:color="auto"/>
          <w:bottom w:val="single" w:sz="4" w:space="0" w:color="auto"/>
        </w:pBdr>
        <w:tabs>
          <w:tab w:val="left" w:leader="underscore" w:pos="10992"/>
        </w:tabs>
        <w:ind w:left="4740" w:firstLine="0"/>
      </w:pPr>
      <w:r>
        <w:rPr>
          <w:i/>
          <w:iCs/>
        </w:rPr>
        <w:t>2.</w:t>
      </w:r>
      <w:r>
        <w:rPr>
          <w:i/>
          <w:iCs/>
        </w:rPr>
        <w:tab/>
      </w:r>
    </w:p>
    <w:p w:rsidR="000E625D" w:rsidRDefault="00CF39B3">
      <w:pPr>
        <w:pStyle w:val="1"/>
        <w:pBdr>
          <w:bottom w:val="single" w:sz="4" w:space="0" w:color="auto"/>
        </w:pBdr>
        <w:tabs>
          <w:tab w:val="left" w:leader="underscore" w:pos="10992"/>
        </w:tabs>
        <w:ind w:left="4740" w:firstLine="0"/>
      </w:pPr>
      <w:r>
        <w:rPr>
          <w:i/>
          <w:iCs/>
        </w:rPr>
        <w:t>3</w:t>
      </w:r>
      <w:r>
        <w:rPr>
          <w:i/>
          <w:iCs/>
        </w:rPr>
        <w:tab/>
      </w:r>
    </w:p>
    <w:p w:rsidR="000E625D" w:rsidRDefault="00CF39B3">
      <w:pPr>
        <w:pStyle w:val="1"/>
        <w:numPr>
          <w:ilvl w:val="0"/>
          <w:numId w:val="9"/>
        </w:numPr>
        <w:pBdr>
          <w:bottom w:val="single" w:sz="4" w:space="0" w:color="auto"/>
        </w:pBdr>
        <w:tabs>
          <w:tab w:val="left" w:pos="5108"/>
          <w:tab w:val="left" w:leader="underscore" w:pos="10992"/>
        </w:tabs>
        <w:ind w:left="4740" w:firstLine="0"/>
      </w:pPr>
      <w:bookmarkStart w:id="183" w:name="bookmark192"/>
      <w:bookmarkEnd w:id="183"/>
      <w:r>
        <w:rPr>
          <w:i/>
          <w:iCs/>
        </w:rPr>
        <w:tab/>
      </w:r>
    </w:p>
    <w:p w:rsidR="000E625D" w:rsidRDefault="00CF39B3">
      <w:pPr>
        <w:pStyle w:val="1"/>
        <w:numPr>
          <w:ilvl w:val="0"/>
          <w:numId w:val="9"/>
        </w:numPr>
        <w:pBdr>
          <w:bottom w:val="single" w:sz="4" w:space="0" w:color="auto"/>
        </w:pBdr>
        <w:tabs>
          <w:tab w:val="left" w:pos="5108"/>
          <w:tab w:val="left" w:leader="underscore" w:pos="10992"/>
        </w:tabs>
        <w:ind w:left="4740" w:firstLine="0"/>
      </w:pPr>
      <w:bookmarkStart w:id="184" w:name="bookmark193"/>
      <w:bookmarkEnd w:id="184"/>
      <w:r>
        <w:tab/>
      </w:r>
    </w:p>
    <w:p w:rsidR="000E625D" w:rsidRDefault="00CF39B3">
      <w:pPr>
        <w:pStyle w:val="1"/>
        <w:spacing w:after="600"/>
        <w:ind w:left="4860" w:firstLine="0"/>
      </w:pPr>
      <w:r>
        <w:rPr>
          <w:b/>
          <w:bCs/>
        </w:rPr>
        <w:t>(«Ф.И.О. / Подпись/Дата» медицинских работников, закреплённых за ППЭ в дни проведения ГВЭ)</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5693"/>
      </w:tblGrid>
      <w:tr w:rsidR="000E625D">
        <w:trPr>
          <w:trHeight w:hRule="exact" w:val="624"/>
          <w:jc w:val="center"/>
        </w:trPr>
        <w:tc>
          <w:tcPr>
            <w:tcW w:w="1445" w:type="dxa"/>
            <w:tcBorders>
              <w:top w:val="single" w:sz="4" w:space="0" w:color="auto"/>
              <w:left w:val="single" w:sz="4" w:space="0" w:color="auto"/>
            </w:tcBorders>
            <w:shd w:val="clear" w:color="auto" w:fill="FFFFFF"/>
            <w:vAlign w:val="center"/>
          </w:tcPr>
          <w:p w:rsidR="000E625D" w:rsidRDefault="00CF39B3">
            <w:pPr>
              <w:pStyle w:val="ab"/>
              <w:ind w:firstLine="0"/>
            </w:pPr>
            <w:r>
              <w:rPr>
                <w:b/>
                <w:bCs/>
              </w:rPr>
              <w:t>НАЧАТ</w:t>
            </w:r>
          </w:p>
        </w:tc>
        <w:tc>
          <w:tcPr>
            <w:tcW w:w="5693" w:type="dxa"/>
            <w:tcBorders>
              <w:top w:val="single" w:sz="4" w:space="0" w:color="auto"/>
              <w:left w:val="single" w:sz="4" w:space="0" w:color="auto"/>
              <w:right w:val="single" w:sz="4" w:space="0" w:color="auto"/>
            </w:tcBorders>
            <w:shd w:val="clear" w:color="auto" w:fill="FFFFFF"/>
            <w:vAlign w:val="bottom"/>
          </w:tcPr>
          <w:p w:rsidR="000E625D" w:rsidRDefault="00CF39B3">
            <w:pPr>
              <w:pStyle w:val="ab"/>
              <w:tabs>
                <w:tab w:val="left" w:leader="underscore" w:pos="624"/>
                <w:tab w:val="left" w:leader="underscore" w:pos="3874"/>
                <w:tab w:val="left" w:leader="underscore" w:pos="5083"/>
              </w:tabs>
              <w:ind w:firstLine="0"/>
              <w:rPr>
                <w:sz w:val="18"/>
                <w:szCs w:val="18"/>
              </w:rPr>
            </w:pPr>
            <w:r>
              <w:rPr>
                <w:sz w:val="18"/>
                <w:szCs w:val="18"/>
              </w:rPr>
              <w:tab/>
              <w:t xml:space="preserve"> </w:t>
            </w:r>
            <w:r>
              <w:rPr>
                <w:sz w:val="18"/>
                <w:szCs w:val="18"/>
              </w:rPr>
              <w:tab/>
              <w:t xml:space="preserve"> 0 </w:t>
            </w:r>
            <w:r>
              <w:rPr>
                <w:sz w:val="18"/>
                <w:szCs w:val="18"/>
              </w:rPr>
              <w:tab/>
            </w:r>
          </w:p>
        </w:tc>
      </w:tr>
      <w:tr w:rsidR="000E625D">
        <w:trPr>
          <w:trHeight w:hRule="exact" w:val="326"/>
          <w:jc w:val="center"/>
        </w:trPr>
        <w:tc>
          <w:tcPr>
            <w:tcW w:w="7138" w:type="dxa"/>
            <w:gridSpan w:val="2"/>
            <w:tcBorders>
              <w:top w:val="single" w:sz="4" w:space="0" w:color="auto"/>
            </w:tcBorders>
            <w:shd w:val="clear" w:color="auto" w:fill="FFFFFF"/>
          </w:tcPr>
          <w:p w:rsidR="000E625D" w:rsidRDefault="000E625D">
            <w:pPr>
              <w:rPr>
                <w:sz w:val="10"/>
                <w:szCs w:val="10"/>
              </w:rPr>
            </w:pPr>
          </w:p>
        </w:tc>
      </w:tr>
      <w:tr w:rsidR="000E625D">
        <w:trPr>
          <w:trHeight w:hRule="exact" w:val="638"/>
          <w:jc w:val="center"/>
        </w:trPr>
        <w:tc>
          <w:tcPr>
            <w:tcW w:w="1445" w:type="dxa"/>
            <w:tcBorders>
              <w:top w:val="single" w:sz="4" w:space="0" w:color="auto"/>
              <w:left w:val="single" w:sz="4" w:space="0" w:color="auto"/>
              <w:bottom w:val="single" w:sz="4" w:space="0" w:color="auto"/>
            </w:tcBorders>
            <w:shd w:val="clear" w:color="auto" w:fill="FFFFFF"/>
            <w:vAlign w:val="center"/>
          </w:tcPr>
          <w:p w:rsidR="000E625D" w:rsidRDefault="00CF39B3">
            <w:pPr>
              <w:pStyle w:val="ab"/>
              <w:ind w:firstLine="0"/>
            </w:pPr>
            <w:r>
              <w:rPr>
                <w:b/>
                <w:bCs/>
              </w:rPr>
              <w:t>ОКОНЧЕН</w:t>
            </w:r>
          </w:p>
        </w:tc>
        <w:tc>
          <w:tcPr>
            <w:tcW w:w="5693" w:type="dxa"/>
            <w:tcBorders>
              <w:top w:val="single" w:sz="4" w:space="0" w:color="auto"/>
              <w:left w:val="single" w:sz="4" w:space="0" w:color="auto"/>
              <w:bottom w:val="single" w:sz="4" w:space="0" w:color="auto"/>
              <w:right w:val="single" w:sz="4" w:space="0" w:color="auto"/>
            </w:tcBorders>
            <w:shd w:val="clear" w:color="auto" w:fill="FFFFFF"/>
            <w:vAlign w:val="bottom"/>
          </w:tcPr>
          <w:p w:rsidR="000E625D" w:rsidRDefault="00CF39B3">
            <w:pPr>
              <w:pStyle w:val="ab"/>
              <w:tabs>
                <w:tab w:val="left" w:leader="underscore" w:pos="605"/>
                <w:tab w:val="left" w:leader="underscore" w:pos="3854"/>
                <w:tab w:val="left" w:leader="underscore" w:pos="5054"/>
              </w:tabs>
              <w:ind w:firstLine="0"/>
            </w:pPr>
            <w:r>
              <w:rPr>
                <w:b/>
                <w:bCs/>
              </w:rPr>
              <w:tab/>
              <w:t xml:space="preserve"> </w:t>
            </w:r>
            <w:r>
              <w:rPr>
                <w:b/>
                <w:bCs/>
              </w:rPr>
              <w:tab/>
              <w:t xml:space="preserve"> о </w:t>
            </w:r>
            <w:r>
              <w:rPr>
                <w:b/>
                <w:bCs/>
              </w:rPr>
              <w:tab/>
            </w:r>
          </w:p>
        </w:tc>
      </w:tr>
    </w:tbl>
    <w:p w:rsidR="000E625D" w:rsidRDefault="00CF39B3">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86"/>
        <w:gridCol w:w="854"/>
        <w:gridCol w:w="850"/>
        <w:gridCol w:w="2832"/>
        <w:gridCol w:w="1138"/>
        <w:gridCol w:w="2126"/>
        <w:gridCol w:w="1699"/>
        <w:gridCol w:w="1421"/>
        <w:gridCol w:w="1838"/>
        <w:gridCol w:w="1570"/>
      </w:tblGrid>
      <w:tr w:rsidR="000E625D">
        <w:trPr>
          <w:trHeight w:hRule="exact" w:val="1306"/>
          <w:jc w:val="center"/>
        </w:trPr>
        <w:tc>
          <w:tcPr>
            <w:tcW w:w="586" w:type="dxa"/>
            <w:vMerge w:val="restart"/>
            <w:tcBorders>
              <w:top w:val="single" w:sz="4" w:space="0" w:color="auto"/>
              <w:left w:val="single" w:sz="4" w:space="0" w:color="auto"/>
            </w:tcBorders>
            <w:shd w:val="clear" w:color="auto" w:fill="FFFFFF"/>
            <w:vAlign w:val="center"/>
          </w:tcPr>
          <w:p w:rsidR="000E625D" w:rsidRDefault="00CF39B3">
            <w:pPr>
              <w:pStyle w:val="ab"/>
              <w:spacing w:after="60"/>
              <w:ind w:firstLine="220"/>
              <w:rPr>
                <w:sz w:val="24"/>
                <w:szCs w:val="24"/>
              </w:rPr>
            </w:pPr>
            <w:r>
              <w:rPr>
                <w:b/>
                <w:bCs/>
                <w:sz w:val="24"/>
                <w:szCs w:val="24"/>
              </w:rPr>
              <w:lastRenderedPageBreak/>
              <w:t>п/</w:t>
            </w:r>
          </w:p>
          <w:p w:rsidR="000E625D" w:rsidRDefault="00CF39B3">
            <w:pPr>
              <w:pStyle w:val="ab"/>
              <w:spacing w:line="233" w:lineRule="auto"/>
              <w:ind w:firstLine="0"/>
              <w:jc w:val="center"/>
              <w:rPr>
                <w:sz w:val="24"/>
                <w:szCs w:val="24"/>
              </w:rPr>
            </w:pPr>
            <w:r>
              <w:rPr>
                <w:b/>
                <w:bCs/>
                <w:sz w:val="24"/>
                <w:szCs w:val="24"/>
              </w:rPr>
              <w:t>п</w:t>
            </w:r>
          </w:p>
        </w:tc>
        <w:tc>
          <w:tcPr>
            <w:tcW w:w="1704" w:type="dxa"/>
            <w:gridSpan w:val="2"/>
            <w:tcBorders>
              <w:top w:val="single" w:sz="4" w:space="0" w:color="auto"/>
              <w:left w:val="single" w:sz="4" w:space="0" w:color="auto"/>
            </w:tcBorders>
            <w:shd w:val="clear" w:color="auto" w:fill="FFFFFF"/>
            <w:vAlign w:val="center"/>
          </w:tcPr>
          <w:p w:rsidR="000E625D" w:rsidRDefault="00CF39B3">
            <w:pPr>
              <w:pStyle w:val="ab"/>
              <w:ind w:firstLine="0"/>
              <w:rPr>
                <w:sz w:val="24"/>
                <w:szCs w:val="24"/>
              </w:rPr>
            </w:pPr>
            <w:r>
              <w:rPr>
                <w:b/>
                <w:bCs/>
                <w:sz w:val="24"/>
                <w:szCs w:val="24"/>
              </w:rPr>
              <w:t>Обращение</w:t>
            </w:r>
          </w:p>
        </w:tc>
        <w:tc>
          <w:tcPr>
            <w:tcW w:w="2832" w:type="dxa"/>
            <w:vMerge w:val="restart"/>
            <w:tcBorders>
              <w:top w:val="single" w:sz="4" w:space="0" w:color="auto"/>
              <w:left w:val="single" w:sz="4" w:space="0" w:color="auto"/>
            </w:tcBorders>
            <w:shd w:val="clear" w:color="auto" w:fill="FFFFFF"/>
            <w:vAlign w:val="center"/>
          </w:tcPr>
          <w:p w:rsidR="000E625D" w:rsidRDefault="00CF39B3">
            <w:pPr>
              <w:pStyle w:val="ab"/>
              <w:ind w:firstLine="0"/>
              <w:rPr>
                <w:sz w:val="24"/>
                <w:szCs w:val="24"/>
              </w:rPr>
            </w:pPr>
            <w:r>
              <w:rPr>
                <w:b/>
                <w:bCs/>
                <w:sz w:val="24"/>
                <w:szCs w:val="24"/>
              </w:rPr>
              <w:t>Фамилия, имя, отчество участника ГВЭ</w:t>
            </w:r>
          </w:p>
        </w:tc>
        <w:tc>
          <w:tcPr>
            <w:tcW w:w="1138"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 xml:space="preserve">Номер аудитор </w:t>
            </w:r>
            <w:proofErr w:type="spellStart"/>
            <w:r>
              <w:rPr>
                <w:b/>
                <w:bCs/>
                <w:sz w:val="24"/>
                <w:szCs w:val="24"/>
              </w:rPr>
              <w:t>ии</w:t>
            </w:r>
            <w:proofErr w:type="spellEnd"/>
          </w:p>
        </w:tc>
        <w:tc>
          <w:tcPr>
            <w:tcW w:w="2126" w:type="dxa"/>
            <w:vMerge w:val="restart"/>
            <w:tcBorders>
              <w:top w:val="single" w:sz="4" w:space="0" w:color="auto"/>
              <w:left w:val="single" w:sz="4" w:space="0" w:color="auto"/>
            </w:tcBorders>
            <w:shd w:val="clear" w:color="auto" w:fill="FFFFFF"/>
            <w:vAlign w:val="center"/>
          </w:tcPr>
          <w:p w:rsidR="000E625D" w:rsidRDefault="00CF39B3">
            <w:pPr>
              <w:pStyle w:val="ab"/>
              <w:spacing w:line="233" w:lineRule="auto"/>
              <w:ind w:firstLine="0"/>
              <w:jc w:val="center"/>
              <w:rPr>
                <w:sz w:val="24"/>
                <w:szCs w:val="24"/>
              </w:rPr>
            </w:pPr>
            <w:r>
              <w:rPr>
                <w:b/>
                <w:bCs/>
                <w:sz w:val="24"/>
                <w:szCs w:val="24"/>
              </w:rPr>
              <w:t>Причина обращения</w:t>
            </w:r>
          </w:p>
        </w:tc>
        <w:tc>
          <w:tcPr>
            <w:tcW w:w="3120" w:type="dxa"/>
            <w:gridSpan w:val="2"/>
            <w:tcBorders>
              <w:top w:val="single" w:sz="4" w:space="0" w:color="auto"/>
              <w:left w:val="single" w:sz="4" w:space="0" w:color="auto"/>
            </w:tcBorders>
            <w:shd w:val="clear" w:color="auto" w:fill="FFFFFF"/>
            <w:vAlign w:val="bottom"/>
          </w:tcPr>
          <w:p w:rsidR="000E625D" w:rsidRDefault="00CF39B3">
            <w:pPr>
              <w:pStyle w:val="ab"/>
              <w:ind w:firstLine="0"/>
              <w:jc w:val="center"/>
              <w:rPr>
                <w:sz w:val="24"/>
                <w:szCs w:val="24"/>
              </w:rPr>
            </w:pPr>
            <w:r>
              <w:rPr>
                <w:b/>
                <w:bCs/>
                <w:sz w:val="24"/>
                <w:szCs w:val="24"/>
              </w:rPr>
              <w:t xml:space="preserve">Принятые меры </w:t>
            </w:r>
            <w:r>
              <w:rPr>
                <w:i/>
                <w:iCs/>
                <w:sz w:val="24"/>
                <w:szCs w:val="24"/>
              </w:rPr>
              <w:t>(в соответствующем поле поставить «Х»)</w:t>
            </w:r>
          </w:p>
        </w:tc>
        <w:tc>
          <w:tcPr>
            <w:tcW w:w="1838" w:type="dxa"/>
            <w:vMerge w:val="restart"/>
            <w:tcBorders>
              <w:top w:val="single" w:sz="4" w:space="0" w:color="auto"/>
              <w:lef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Подпись участника ГВЭ</w:t>
            </w:r>
          </w:p>
        </w:tc>
        <w:tc>
          <w:tcPr>
            <w:tcW w:w="1570" w:type="dxa"/>
            <w:vMerge w:val="restart"/>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center"/>
              <w:rPr>
                <w:sz w:val="24"/>
                <w:szCs w:val="24"/>
              </w:rPr>
            </w:pPr>
            <w:r>
              <w:rPr>
                <w:b/>
                <w:bCs/>
                <w:sz w:val="24"/>
                <w:szCs w:val="24"/>
              </w:rPr>
              <w:t xml:space="preserve">Подпись </w:t>
            </w:r>
            <w:proofErr w:type="spellStart"/>
            <w:r>
              <w:rPr>
                <w:b/>
                <w:bCs/>
                <w:sz w:val="24"/>
                <w:szCs w:val="24"/>
              </w:rPr>
              <w:t>медицинско</w:t>
            </w:r>
            <w:proofErr w:type="spellEnd"/>
            <w:r>
              <w:rPr>
                <w:b/>
                <w:bCs/>
                <w:sz w:val="24"/>
                <w:szCs w:val="24"/>
              </w:rPr>
              <w:t xml:space="preserve"> </w:t>
            </w:r>
            <w:proofErr w:type="spellStart"/>
            <w:r>
              <w:rPr>
                <w:b/>
                <w:bCs/>
                <w:sz w:val="24"/>
                <w:szCs w:val="24"/>
              </w:rPr>
              <w:t>го</w:t>
            </w:r>
            <w:proofErr w:type="spellEnd"/>
            <w:r>
              <w:rPr>
                <w:b/>
                <w:bCs/>
                <w:sz w:val="24"/>
                <w:szCs w:val="24"/>
              </w:rPr>
              <w:t xml:space="preserve"> работника</w:t>
            </w:r>
          </w:p>
        </w:tc>
      </w:tr>
      <w:tr w:rsidR="000E625D">
        <w:trPr>
          <w:trHeight w:hRule="exact" w:val="3389"/>
          <w:jc w:val="center"/>
        </w:trPr>
        <w:tc>
          <w:tcPr>
            <w:tcW w:w="586" w:type="dxa"/>
            <w:vMerge/>
            <w:tcBorders>
              <w:left w:val="single" w:sz="4" w:space="0" w:color="auto"/>
            </w:tcBorders>
            <w:shd w:val="clear" w:color="auto" w:fill="FFFFFF"/>
            <w:vAlign w:val="center"/>
          </w:tcPr>
          <w:p w:rsidR="000E625D" w:rsidRDefault="000E625D"/>
        </w:tc>
        <w:tc>
          <w:tcPr>
            <w:tcW w:w="854" w:type="dxa"/>
            <w:tcBorders>
              <w:top w:val="single" w:sz="4" w:space="0" w:color="auto"/>
              <w:left w:val="single" w:sz="4" w:space="0" w:color="auto"/>
            </w:tcBorders>
            <w:shd w:val="clear" w:color="auto" w:fill="FFFFFF"/>
            <w:vAlign w:val="center"/>
          </w:tcPr>
          <w:p w:rsidR="000E625D" w:rsidRDefault="00CF39B3">
            <w:pPr>
              <w:pStyle w:val="ab"/>
              <w:ind w:firstLine="0"/>
              <w:rPr>
                <w:sz w:val="24"/>
                <w:szCs w:val="24"/>
              </w:rPr>
            </w:pPr>
            <w:r>
              <w:rPr>
                <w:b/>
                <w:bCs/>
                <w:sz w:val="24"/>
                <w:szCs w:val="24"/>
              </w:rPr>
              <w:t>дата</w:t>
            </w:r>
          </w:p>
        </w:tc>
        <w:tc>
          <w:tcPr>
            <w:tcW w:w="850" w:type="dxa"/>
            <w:tcBorders>
              <w:top w:val="single" w:sz="4" w:space="0" w:color="auto"/>
              <w:left w:val="single" w:sz="4" w:space="0" w:color="auto"/>
            </w:tcBorders>
            <w:shd w:val="clear" w:color="auto" w:fill="FFFFFF"/>
            <w:vAlign w:val="center"/>
          </w:tcPr>
          <w:p w:rsidR="000E625D" w:rsidRDefault="00CF39B3">
            <w:pPr>
              <w:pStyle w:val="ab"/>
              <w:ind w:firstLine="0"/>
              <w:rPr>
                <w:sz w:val="24"/>
                <w:szCs w:val="24"/>
              </w:rPr>
            </w:pPr>
            <w:r>
              <w:rPr>
                <w:b/>
                <w:bCs/>
                <w:sz w:val="24"/>
                <w:szCs w:val="24"/>
              </w:rPr>
              <w:t>врем я</w:t>
            </w:r>
          </w:p>
        </w:tc>
        <w:tc>
          <w:tcPr>
            <w:tcW w:w="2832" w:type="dxa"/>
            <w:vMerge/>
            <w:tcBorders>
              <w:left w:val="single" w:sz="4" w:space="0" w:color="auto"/>
            </w:tcBorders>
            <w:shd w:val="clear" w:color="auto" w:fill="FFFFFF"/>
            <w:vAlign w:val="center"/>
          </w:tcPr>
          <w:p w:rsidR="000E625D" w:rsidRDefault="000E625D"/>
        </w:tc>
        <w:tc>
          <w:tcPr>
            <w:tcW w:w="1138" w:type="dxa"/>
            <w:vMerge/>
            <w:tcBorders>
              <w:left w:val="single" w:sz="4" w:space="0" w:color="auto"/>
            </w:tcBorders>
            <w:shd w:val="clear" w:color="auto" w:fill="FFFFFF"/>
            <w:vAlign w:val="center"/>
          </w:tcPr>
          <w:p w:rsidR="000E625D" w:rsidRDefault="000E625D"/>
        </w:tc>
        <w:tc>
          <w:tcPr>
            <w:tcW w:w="2126" w:type="dxa"/>
            <w:vMerge/>
            <w:tcBorders>
              <w:left w:val="single" w:sz="4" w:space="0" w:color="auto"/>
            </w:tcBorders>
            <w:shd w:val="clear" w:color="auto" w:fill="FFFFFF"/>
            <w:vAlign w:val="center"/>
          </w:tcPr>
          <w:p w:rsidR="000E625D" w:rsidRDefault="000E625D"/>
        </w:tc>
        <w:tc>
          <w:tcPr>
            <w:tcW w:w="1699"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2"/>
                <w:szCs w:val="22"/>
              </w:rPr>
            </w:pPr>
            <w:r>
              <w:rPr>
                <w:b/>
                <w:bCs/>
                <w:sz w:val="22"/>
                <w:szCs w:val="22"/>
              </w:rPr>
              <w:t>Оказана медицинская помощь, участник ГВЭ ОТКАЗАЛСЯ ОТ СОСТАВЛ ЕНИЯ АКТА О ДОСРОЧН ОМ ЗАВЕРШЕНИ И ЭКЗАМЕНА</w:t>
            </w:r>
          </w:p>
        </w:tc>
        <w:tc>
          <w:tcPr>
            <w:tcW w:w="1421" w:type="dxa"/>
            <w:tcBorders>
              <w:top w:val="single" w:sz="4" w:space="0" w:color="auto"/>
              <w:left w:val="single" w:sz="4" w:space="0" w:color="auto"/>
            </w:tcBorders>
            <w:shd w:val="clear" w:color="auto" w:fill="FFFFFF"/>
            <w:vAlign w:val="center"/>
          </w:tcPr>
          <w:p w:rsidR="000E625D" w:rsidRDefault="00CF39B3">
            <w:pPr>
              <w:pStyle w:val="ab"/>
              <w:ind w:firstLine="0"/>
              <w:jc w:val="center"/>
              <w:rPr>
                <w:sz w:val="22"/>
                <w:szCs w:val="22"/>
              </w:rPr>
            </w:pPr>
            <w:r>
              <w:rPr>
                <w:b/>
                <w:bCs/>
                <w:sz w:val="22"/>
                <w:szCs w:val="22"/>
              </w:rPr>
              <w:t xml:space="preserve">Оказана </w:t>
            </w:r>
            <w:proofErr w:type="spellStart"/>
            <w:r>
              <w:rPr>
                <w:b/>
                <w:bCs/>
                <w:sz w:val="22"/>
                <w:szCs w:val="22"/>
              </w:rPr>
              <w:t>медицинска</w:t>
            </w:r>
            <w:proofErr w:type="spellEnd"/>
            <w:r>
              <w:rPr>
                <w:b/>
                <w:bCs/>
                <w:sz w:val="22"/>
                <w:szCs w:val="22"/>
              </w:rPr>
              <w:t xml:space="preserve"> я помощь, и СОСТАВ ЛЕН АКТ О ДОСРОЧ НОМ ЗАВЕРШЕ НИИ ЭКЗАМЕН А</w:t>
            </w:r>
          </w:p>
        </w:tc>
        <w:tc>
          <w:tcPr>
            <w:tcW w:w="1838" w:type="dxa"/>
            <w:vMerge/>
            <w:tcBorders>
              <w:left w:val="single" w:sz="4" w:space="0" w:color="auto"/>
            </w:tcBorders>
            <w:shd w:val="clear" w:color="auto" w:fill="FFFFFF"/>
            <w:vAlign w:val="center"/>
          </w:tcPr>
          <w:p w:rsidR="000E625D" w:rsidRDefault="000E625D"/>
        </w:tc>
        <w:tc>
          <w:tcPr>
            <w:tcW w:w="1570" w:type="dxa"/>
            <w:vMerge/>
            <w:tcBorders>
              <w:left w:val="single" w:sz="4" w:space="0" w:color="auto"/>
              <w:right w:val="single" w:sz="4" w:space="0" w:color="auto"/>
            </w:tcBorders>
            <w:shd w:val="clear" w:color="auto" w:fill="FFFFFF"/>
            <w:vAlign w:val="center"/>
          </w:tcPr>
          <w:p w:rsidR="000E625D" w:rsidRDefault="000E625D"/>
        </w:tc>
      </w:tr>
      <w:tr w:rsidR="000E625D">
        <w:trPr>
          <w:trHeight w:hRule="exact" w:val="586"/>
          <w:jc w:val="center"/>
        </w:trPr>
        <w:tc>
          <w:tcPr>
            <w:tcW w:w="586"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1</w:t>
            </w:r>
          </w:p>
        </w:tc>
        <w:tc>
          <w:tcPr>
            <w:tcW w:w="854"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2</w:t>
            </w:r>
          </w:p>
        </w:tc>
        <w:tc>
          <w:tcPr>
            <w:tcW w:w="850"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3</w:t>
            </w:r>
          </w:p>
        </w:tc>
        <w:tc>
          <w:tcPr>
            <w:tcW w:w="2832"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4</w:t>
            </w:r>
          </w:p>
        </w:tc>
        <w:tc>
          <w:tcPr>
            <w:tcW w:w="1138"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5</w:t>
            </w:r>
          </w:p>
        </w:tc>
        <w:tc>
          <w:tcPr>
            <w:tcW w:w="2126"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6</w:t>
            </w:r>
          </w:p>
        </w:tc>
        <w:tc>
          <w:tcPr>
            <w:tcW w:w="1699"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7</w:t>
            </w:r>
          </w:p>
        </w:tc>
        <w:tc>
          <w:tcPr>
            <w:tcW w:w="1421"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8</w:t>
            </w:r>
          </w:p>
        </w:tc>
        <w:tc>
          <w:tcPr>
            <w:tcW w:w="1838" w:type="dxa"/>
            <w:tcBorders>
              <w:top w:val="single" w:sz="4" w:space="0" w:color="auto"/>
              <w:left w:val="single" w:sz="4" w:space="0" w:color="auto"/>
            </w:tcBorders>
            <w:shd w:val="clear" w:color="auto" w:fill="FFFFFF"/>
            <w:vAlign w:val="center"/>
          </w:tcPr>
          <w:p w:rsidR="000E625D" w:rsidRDefault="00CF39B3">
            <w:pPr>
              <w:pStyle w:val="ab"/>
              <w:ind w:firstLine="0"/>
              <w:jc w:val="center"/>
            </w:pPr>
            <w:r>
              <w:rPr>
                <w:b/>
                <w:bCs/>
              </w:rPr>
              <w:t>9</w:t>
            </w:r>
          </w:p>
        </w:tc>
        <w:tc>
          <w:tcPr>
            <w:tcW w:w="1570" w:type="dxa"/>
            <w:tcBorders>
              <w:top w:val="single" w:sz="4" w:space="0" w:color="auto"/>
              <w:left w:val="single" w:sz="4" w:space="0" w:color="auto"/>
              <w:right w:val="single" w:sz="4" w:space="0" w:color="auto"/>
            </w:tcBorders>
            <w:shd w:val="clear" w:color="auto" w:fill="FFFFFF"/>
            <w:vAlign w:val="center"/>
          </w:tcPr>
          <w:p w:rsidR="000E625D" w:rsidRDefault="00CF39B3">
            <w:pPr>
              <w:pStyle w:val="ab"/>
              <w:ind w:firstLine="0"/>
              <w:jc w:val="center"/>
            </w:pPr>
            <w:r>
              <w:rPr>
                <w:b/>
                <w:bCs/>
              </w:rPr>
              <w:t>10</w:t>
            </w:r>
          </w:p>
        </w:tc>
      </w:tr>
      <w:tr w:rsidR="000E625D">
        <w:trPr>
          <w:trHeight w:hRule="exact" w:val="389"/>
          <w:jc w:val="center"/>
        </w:trPr>
        <w:tc>
          <w:tcPr>
            <w:tcW w:w="586" w:type="dxa"/>
            <w:tcBorders>
              <w:top w:val="single" w:sz="4" w:space="0" w:color="auto"/>
              <w:left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98"/>
          <w:jc w:val="center"/>
        </w:trPr>
        <w:tc>
          <w:tcPr>
            <w:tcW w:w="586" w:type="dxa"/>
            <w:tcBorders>
              <w:top w:val="single" w:sz="4" w:space="0" w:color="auto"/>
              <w:left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98"/>
          <w:jc w:val="center"/>
        </w:trPr>
        <w:tc>
          <w:tcPr>
            <w:tcW w:w="586" w:type="dxa"/>
            <w:tcBorders>
              <w:top w:val="single" w:sz="4" w:space="0" w:color="auto"/>
              <w:left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94"/>
          <w:jc w:val="center"/>
        </w:trPr>
        <w:tc>
          <w:tcPr>
            <w:tcW w:w="586" w:type="dxa"/>
            <w:tcBorders>
              <w:top w:val="single" w:sz="4" w:space="0" w:color="auto"/>
              <w:left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98"/>
          <w:jc w:val="center"/>
        </w:trPr>
        <w:tc>
          <w:tcPr>
            <w:tcW w:w="586" w:type="dxa"/>
            <w:tcBorders>
              <w:top w:val="single" w:sz="4" w:space="0" w:color="auto"/>
              <w:left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98"/>
          <w:jc w:val="center"/>
        </w:trPr>
        <w:tc>
          <w:tcPr>
            <w:tcW w:w="586" w:type="dxa"/>
            <w:tcBorders>
              <w:top w:val="single" w:sz="4" w:space="0" w:color="auto"/>
              <w:left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94"/>
          <w:jc w:val="center"/>
        </w:trPr>
        <w:tc>
          <w:tcPr>
            <w:tcW w:w="586" w:type="dxa"/>
            <w:tcBorders>
              <w:top w:val="single" w:sz="4" w:space="0" w:color="auto"/>
              <w:left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398"/>
          <w:jc w:val="center"/>
        </w:trPr>
        <w:tc>
          <w:tcPr>
            <w:tcW w:w="586" w:type="dxa"/>
            <w:tcBorders>
              <w:top w:val="single" w:sz="4" w:space="0" w:color="auto"/>
              <w:left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0E625D" w:rsidRDefault="000E625D">
            <w:pPr>
              <w:rPr>
                <w:sz w:val="10"/>
                <w:szCs w:val="10"/>
              </w:rPr>
            </w:pPr>
          </w:p>
        </w:tc>
      </w:tr>
      <w:tr w:rsidR="000E625D">
        <w:trPr>
          <w:trHeight w:hRule="exact" w:val="422"/>
          <w:jc w:val="center"/>
        </w:trPr>
        <w:tc>
          <w:tcPr>
            <w:tcW w:w="586"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854"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2832"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138"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2126"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699"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421"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838" w:type="dxa"/>
            <w:tcBorders>
              <w:top w:val="single" w:sz="4" w:space="0" w:color="auto"/>
              <w:left w:val="single" w:sz="4" w:space="0" w:color="auto"/>
              <w:bottom w:val="single" w:sz="4" w:space="0" w:color="auto"/>
            </w:tcBorders>
            <w:shd w:val="clear" w:color="auto" w:fill="FFFFFF"/>
          </w:tcPr>
          <w:p w:rsidR="000E625D" w:rsidRDefault="000E625D">
            <w:pPr>
              <w:rPr>
                <w:sz w:val="10"/>
                <w:szCs w:val="10"/>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0E625D" w:rsidRDefault="000E625D">
            <w:pPr>
              <w:rPr>
                <w:sz w:val="10"/>
                <w:szCs w:val="10"/>
              </w:rPr>
            </w:pPr>
          </w:p>
        </w:tc>
      </w:tr>
    </w:tbl>
    <w:p w:rsidR="000E625D" w:rsidRDefault="000E625D">
      <w:pPr>
        <w:sectPr w:rsidR="000E625D">
          <w:headerReference w:type="even" r:id="rId47"/>
          <w:headerReference w:type="default" r:id="rId48"/>
          <w:footerReference w:type="even" r:id="rId49"/>
          <w:footerReference w:type="default" r:id="rId50"/>
          <w:pgSz w:w="16840" w:h="11900" w:orient="landscape"/>
          <w:pgMar w:top="1426" w:right="901" w:bottom="1404" w:left="1026" w:header="0" w:footer="3" w:gutter="0"/>
          <w:cols w:space="720"/>
          <w:noEndnote/>
          <w:docGrid w:linePitch="360"/>
        </w:sectPr>
      </w:pPr>
    </w:p>
    <w:p w:rsidR="000E625D" w:rsidRDefault="00CF39B3">
      <w:pPr>
        <w:pStyle w:val="1"/>
        <w:ind w:firstLine="0"/>
      </w:pPr>
      <w:r>
        <w:lastRenderedPageBreak/>
        <w:t>56</w:t>
      </w:r>
    </w:p>
    <w:sectPr w:rsidR="000E625D">
      <w:pgSz w:w="16840" w:h="11900" w:orient="landscape"/>
      <w:pgMar w:top="10605" w:right="548" w:bottom="774" w:left="1599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CF4" w:rsidRDefault="00CA3CF4">
      <w:r>
        <w:separator/>
      </w:r>
    </w:p>
  </w:endnote>
  <w:endnote w:type="continuationSeparator" w:id="0">
    <w:p w:rsidR="00CA3CF4" w:rsidRDefault="00CA3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692" behindDoc="1" locked="0" layoutInCell="1" allowOverlap="1" wp14:anchorId="1C369C81" wp14:editId="761EC006">
              <wp:simplePos x="0" y="0"/>
              <wp:positionH relativeFrom="page">
                <wp:posOffset>7051040</wp:posOffset>
              </wp:positionH>
              <wp:positionV relativeFrom="page">
                <wp:posOffset>10084435</wp:posOffset>
              </wp:positionV>
              <wp:extent cx="137160" cy="109855"/>
              <wp:effectExtent l="0" t="0" r="0" b="0"/>
              <wp:wrapNone/>
              <wp:docPr id="3" name="Shape 3"/>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26</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32" type="#_x0000_t202" style="position:absolute;margin-left:555.2pt;margin-top:794.05pt;width:10.8pt;height:8.6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26</w:t>
                    </w:r>
                    <w:r>
                      <w:rPr>
                        <w:sz w:val="26"/>
                        <w:szCs w:val="26"/>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06" behindDoc="1" locked="0" layoutInCell="1" allowOverlap="1" wp14:anchorId="12445413" wp14:editId="625A159F">
              <wp:simplePos x="0" y="0"/>
              <wp:positionH relativeFrom="page">
                <wp:posOffset>7051040</wp:posOffset>
              </wp:positionH>
              <wp:positionV relativeFrom="page">
                <wp:posOffset>10084435</wp:posOffset>
              </wp:positionV>
              <wp:extent cx="137160" cy="109855"/>
              <wp:effectExtent l="0" t="0" r="0" b="0"/>
              <wp:wrapNone/>
              <wp:docPr id="87" name="Shape 87"/>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44</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 o:spid="_x0000_s1039" type="#_x0000_t202" style="position:absolute;margin-left:555.2pt;margin-top:794.05pt;width:10.8pt;height:8.65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44</w:t>
                    </w:r>
                    <w:r>
                      <w:rPr>
                        <w:sz w:val="26"/>
                        <w:szCs w:val="26"/>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04" behindDoc="1" locked="0" layoutInCell="1" allowOverlap="1" wp14:anchorId="34FC61DC" wp14:editId="5142FA61">
              <wp:simplePos x="0" y="0"/>
              <wp:positionH relativeFrom="page">
                <wp:posOffset>7051040</wp:posOffset>
              </wp:positionH>
              <wp:positionV relativeFrom="page">
                <wp:posOffset>10084435</wp:posOffset>
              </wp:positionV>
              <wp:extent cx="137160" cy="109855"/>
              <wp:effectExtent l="0" t="0" r="0" b="0"/>
              <wp:wrapNone/>
              <wp:docPr id="85" name="Shape 85"/>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43</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 o:spid="_x0000_s1040" type="#_x0000_t202" style="position:absolute;margin-left:555.2pt;margin-top:794.05pt;width:10.8pt;height:8.6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43</w:t>
                    </w:r>
                    <w:r>
                      <w:rPr>
                        <w:sz w:val="26"/>
                        <w:szCs w:val="26"/>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10" behindDoc="1" locked="0" layoutInCell="1" allowOverlap="1" wp14:anchorId="1DA8A642" wp14:editId="69FEFC87">
              <wp:simplePos x="0" y="0"/>
              <wp:positionH relativeFrom="page">
                <wp:posOffset>7037070</wp:posOffset>
              </wp:positionH>
              <wp:positionV relativeFrom="page">
                <wp:posOffset>9918700</wp:posOffset>
              </wp:positionV>
              <wp:extent cx="149225" cy="109855"/>
              <wp:effectExtent l="0" t="0" r="0" b="0"/>
              <wp:wrapNone/>
              <wp:docPr id="91" name="Shape 91"/>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EE5F74" w:rsidRDefault="00EE5F74">
                          <w:pPr>
                            <w:pStyle w:val="ad"/>
                          </w:pPr>
                          <w:r>
                            <w:fldChar w:fldCharType="begin"/>
                          </w:r>
                          <w:r>
                            <w:instrText xml:space="preserve"> PAGE \* MERGEFORMAT </w:instrText>
                          </w:r>
                          <w:r>
                            <w:fldChar w:fldCharType="separate"/>
                          </w:r>
                          <w:r>
                            <w:rPr>
                              <w:noProof/>
                            </w:rPr>
                            <w:t>36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 o:spid="_x0000_s1042" type="#_x0000_t202" style="position:absolute;margin-left:554.1pt;margin-top:781pt;width:11.75pt;height:8.65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" filled="f" stroked="f">
              <v:textbox style="mso-fit-shape-to-text:t" inset="0,0,0,0">
                <w:txbxContent>
                  <w:p w:rsidR="00EE5F74" w:rsidRDefault="00EE5F74">
                    <w:pPr>
                      <w:pStyle w:val="ad"/>
                    </w:pPr>
                    <w:r>
                      <w:fldChar w:fldCharType="begin"/>
                    </w:r>
                    <w:r>
                      <w:instrText xml:space="preserve"> PAGE \* MERGEFORMAT </w:instrText>
                    </w:r>
                    <w:r>
                      <w:fldChar w:fldCharType="separate"/>
                    </w:r>
                    <w:r>
                      <w:rPr>
                        <w:noProof/>
                      </w:rPr>
                      <w:t>36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12" behindDoc="1" locked="0" layoutInCell="1" allowOverlap="1" wp14:anchorId="60903C01" wp14:editId="185AD8A5">
              <wp:simplePos x="0" y="0"/>
              <wp:positionH relativeFrom="page">
                <wp:posOffset>7051040</wp:posOffset>
              </wp:positionH>
              <wp:positionV relativeFrom="page">
                <wp:posOffset>10084435</wp:posOffset>
              </wp:positionV>
              <wp:extent cx="137160" cy="109855"/>
              <wp:effectExtent l="0" t="0" r="0" b="0"/>
              <wp:wrapNone/>
              <wp:docPr id="145" name="Shape 145"/>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47</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5" o:spid="_x0000_s1043" type="#_x0000_t202" style="position:absolute;margin-left:555.2pt;margin-top:794.05pt;width:10.8pt;height:8.65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47</w:t>
                    </w:r>
                    <w:r>
                      <w:rPr>
                        <w:sz w:val="26"/>
                        <w:szCs w:val="26"/>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16" behindDoc="1" locked="0" layoutInCell="1" allowOverlap="1">
              <wp:simplePos x="0" y="0"/>
              <wp:positionH relativeFrom="page">
                <wp:posOffset>7051040</wp:posOffset>
              </wp:positionH>
              <wp:positionV relativeFrom="page">
                <wp:posOffset>10084435</wp:posOffset>
              </wp:positionV>
              <wp:extent cx="137160" cy="109855"/>
              <wp:effectExtent l="0" t="0" r="0" b="0"/>
              <wp:wrapNone/>
              <wp:docPr id="161" name="Shape 161"/>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50</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1" o:spid="_x0000_s1044" type="#_x0000_t202" style="position:absolute;margin-left:555.2pt;margin-top:794.05pt;width:10.8pt;height:8.65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50</w:t>
                    </w:r>
                    <w:r>
                      <w:rPr>
                        <w:sz w:val="26"/>
                        <w:szCs w:val="26"/>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14" behindDoc="1" locked="0" layoutInCell="1" allowOverlap="1">
              <wp:simplePos x="0" y="0"/>
              <wp:positionH relativeFrom="page">
                <wp:posOffset>7051040</wp:posOffset>
              </wp:positionH>
              <wp:positionV relativeFrom="page">
                <wp:posOffset>10084435</wp:posOffset>
              </wp:positionV>
              <wp:extent cx="137160" cy="109855"/>
              <wp:effectExtent l="0" t="0" r="0" b="0"/>
              <wp:wrapNone/>
              <wp:docPr id="159" name="Shape 159"/>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51</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9" o:spid="_x0000_s1045" type="#_x0000_t202" style="position:absolute;margin-left:555.2pt;margin-top:794.05pt;width:10.8pt;height:8.65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51</w:t>
                    </w:r>
                    <w:r>
                      <w:rPr>
                        <w:sz w:val="26"/>
                        <w:szCs w:val="26"/>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18" behindDoc="1" locked="0" layoutInCell="1" allowOverlap="1">
              <wp:simplePos x="0" y="0"/>
              <wp:positionH relativeFrom="page">
                <wp:posOffset>10118090</wp:posOffset>
              </wp:positionH>
              <wp:positionV relativeFrom="page">
                <wp:posOffset>6593205</wp:posOffset>
              </wp:positionV>
              <wp:extent cx="146050" cy="109855"/>
              <wp:effectExtent l="0" t="0" r="0" b="0"/>
              <wp:wrapNone/>
              <wp:docPr id="163" name="Shape 163"/>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rsidR="00EE5F74" w:rsidRDefault="00EE5F74">
                          <w:pPr>
                            <w:pStyle w:val="ad"/>
                          </w:pPr>
                          <w:r>
                            <w:fldChar w:fldCharType="begin"/>
                          </w:r>
                          <w:r>
                            <w:instrText xml:space="preserve"> PAGE \* MERGEFORMAT </w:instrText>
                          </w:r>
                          <w:r>
                            <w:fldChar w:fldCharType="separate"/>
                          </w:r>
                          <w:r w:rsidR="00427073">
                            <w:rPr>
                              <w:noProof/>
                            </w:rPr>
                            <w:t>53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3" o:spid="_x0000_s1046" type="#_x0000_t202" style="position:absolute;margin-left:796.7pt;margin-top:519.15pt;width:11.5pt;height:8.65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" filled="f" stroked="f">
              <v:textbox style="mso-fit-shape-to-text:t" inset="0,0,0,0">
                <w:txbxContent>
                  <w:p w:rsidR="00EE5F74" w:rsidRDefault="00EE5F74">
                    <w:pPr>
                      <w:pStyle w:val="ad"/>
                    </w:pPr>
                    <w:r>
                      <w:fldChar w:fldCharType="begin"/>
                    </w:r>
                    <w:r>
                      <w:instrText xml:space="preserve"> PAGE \* MERGEFORMAT </w:instrText>
                    </w:r>
                    <w:r>
                      <w:fldChar w:fldCharType="separate"/>
                    </w:r>
                    <w:r w:rsidR="00427073">
                      <w:rPr>
                        <w:noProof/>
                      </w:rPr>
                      <w:t>53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690" behindDoc="1" locked="0" layoutInCell="1" allowOverlap="1" wp14:anchorId="14B9AB1B" wp14:editId="31E5E747">
              <wp:simplePos x="0" y="0"/>
              <wp:positionH relativeFrom="page">
                <wp:posOffset>7051040</wp:posOffset>
              </wp:positionH>
              <wp:positionV relativeFrom="page">
                <wp:posOffset>10084435</wp:posOffset>
              </wp:positionV>
              <wp:extent cx="137160" cy="109855"/>
              <wp:effectExtent l="0" t="0" r="0" b="0"/>
              <wp:wrapNone/>
              <wp:docPr id="1" name="Shape 1"/>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27</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33" type="#_x0000_t202" style="position:absolute;margin-left:555.2pt;margin-top:794.05pt;width:10.8pt;height:8.6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27</w:t>
                    </w:r>
                    <w:r>
                      <w:rPr>
                        <w:sz w:val="26"/>
                        <w:szCs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7051040</wp:posOffset>
              </wp:positionH>
              <wp:positionV relativeFrom="page">
                <wp:posOffset>10084435</wp:posOffset>
              </wp:positionV>
              <wp:extent cx="137160" cy="109855"/>
              <wp:effectExtent l="0" t="0" r="0" b="0"/>
              <wp:wrapNone/>
              <wp:docPr id="11" name="Shape 11"/>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29</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34" type="#_x0000_t202" style="position:absolute;margin-left:555.2pt;margin-top:794.05pt;width:10.8pt;height:8.6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29</w:t>
                    </w:r>
                    <w:r>
                      <w:rPr>
                        <w:sz w:val="26"/>
                        <w:szCs w:val="2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7051040</wp:posOffset>
              </wp:positionH>
              <wp:positionV relativeFrom="page">
                <wp:posOffset>10084435</wp:posOffset>
              </wp:positionV>
              <wp:extent cx="137160" cy="109855"/>
              <wp:effectExtent l="0" t="0" r="0" b="0"/>
              <wp:wrapNone/>
              <wp:docPr id="15" name="Shape 15"/>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34</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035" type="#_x0000_t202" style="position:absolute;margin-left:555.2pt;margin-top:794.05pt;width:10.8pt;height:8.65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34</w:t>
                    </w:r>
                    <w:r>
                      <w:rPr>
                        <w:sz w:val="26"/>
                        <w:szCs w:val="26"/>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7051040</wp:posOffset>
              </wp:positionH>
              <wp:positionV relativeFrom="page">
                <wp:posOffset>10084435</wp:posOffset>
              </wp:positionV>
              <wp:extent cx="137160" cy="109855"/>
              <wp:effectExtent l="0" t="0" r="0" b="0"/>
              <wp:wrapNone/>
              <wp:docPr id="13" name="Shape 13"/>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33</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36" type="#_x0000_t202" style="position:absolute;margin-left:555.2pt;margin-top:794.05pt;width:10.8pt;height:8.6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" filled="f" stroked="f">
              <v:textbox style="mso-fit-shape-to-text:t" inset="0,0,0,0">
                <w:txbxContent>
                  <w:p w:rsidR="00EE5F74" w:rsidRDefault="00EE5F74">
                    <w:pPr>
                      <w:pStyle w:val="22"/>
                      <w:rPr>
                        <w:sz w:val="26"/>
                        <w:szCs w:val="26"/>
                      </w:rPr>
                    </w:pPr>
                    <w:r>
                      <w:rPr>
                        <w:sz w:val="26"/>
                        <w:szCs w:val="26"/>
                      </w:rPr>
                      <w:fldChar w:fldCharType="begin"/>
                    </w:r>
                    <w:r>
                      <w:rPr>
                        <w:sz w:val="26"/>
                        <w:szCs w:val="26"/>
                      </w:rPr>
                      <w:instrText xml:space="preserve"> PAGE \* MERGEFORMAT </w:instrText>
                    </w:r>
                    <w:r>
                      <w:rPr>
                        <w:sz w:val="26"/>
                        <w:szCs w:val="26"/>
                      </w:rPr>
                      <w:fldChar w:fldCharType="separate"/>
                    </w:r>
                    <w:r w:rsidR="00427073">
                      <w:rPr>
                        <w:noProof/>
                        <w:sz w:val="26"/>
                        <w:szCs w:val="26"/>
                      </w:rPr>
                      <w:t>33</w:t>
                    </w:r>
                    <w:r>
                      <w:rPr>
                        <w:sz w:val="26"/>
                        <w:szCs w:val="26"/>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CF4" w:rsidRDefault="00CA3CF4">
      <w:r>
        <w:separator/>
      </w:r>
    </w:p>
  </w:footnote>
  <w:footnote w:type="continuationSeparator" w:id="0">
    <w:p w:rsidR="00CA3CF4" w:rsidRDefault="00CA3CF4">
      <w:r>
        <w:continuationSeparator/>
      </w:r>
    </w:p>
  </w:footnote>
  <w:footnote w:id="1">
    <w:p w:rsidR="00EE5F74" w:rsidRDefault="00EE5F74">
      <w:pPr>
        <w:pStyle w:val="a4"/>
        <w:ind w:firstLine="720"/>
        <w:jc w:val="both"/>
      </w:pPr>
      <w:r>
        <w:rPr>
          <w:vertAlign w:val="superscript"/>
        </w:rPr>
        <w:footnoteRef/>
      </w:r>
      <w: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p>
  </w:footnote>
  <w:footnote w:id="2">
    <w:p w:rsidR="00EE5F74" w:rsidRDefault="00EE5F74">
      <w:pPr>
        <w:pStyle w:val="a4"/>
        <w:tabs>
          <w:tab w:val="left" w:pos="821"/>
        </w:tabs>
        <w:jc w:val="both"/>
      </w:pPr>
      <w:r>
        <w:rPr>
          <w:shd w:val="clear" w:color="auto" w:fill="FFFFFF"/>
          <w:vertAlign w:val="superscript"/>
        </w:rPr>
        <w:footnoteRef/>
      </w:r>
      <w:r>
        <w:tab/>
        <w:t>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3">
    <w:p w:rsidR="00EE5F74" w:rsidRDefault="00EE5F74">
      <w:pPr>
        <w:pStyle w:val="a4"/>
        <w:tabs>
          <w:tab w:val="left" w:pos="139"/>
        </w:tabs>
        <w:spacing w:line="266" w:lineRule="auto"/>
        <w:ind w:firstLine="0"/>
        <w:rPr>
          <w:sz w:val="22"/>
          <w:szCs w:val="22"/>
        </w:rPr>
      </w:pPr>
      <w:r>
        <w:rPr>
          <w:sz w:val="13"/>
          <w:szCs w:val="13"/>
          <w:shd w:val="clear" w:color="auto" w:fill="FFFFFF"/>
          <w:vertAlign w:val="superscript"/>
        </w:rPr>
        <w:footnoteRef/>
      </w:r>
      <w:r>
        <w:rPr>
          <w:sz w:val="13"/>
          <w:szCs w:val="13"/>
        </w:rPr>
        <w:tab/>
      </w:r>
      <w:r>
        <w:t>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r>
        <w:rPr>
          <w:sz w:val="22"/>
          <w:szCs w:val="22"/>
        </w:rPr>
        <w:t>.</w:t>
      </w:r>
    </w:p>
  </w:footnote>
  <w:footnote w:id="4">
    <w:p w:rsidR="00EE5F74" w:rsidRDefault="00EE5F74">
      <w:pPr>
        <w:pStyle w:val="a4"/>
        <w:tabs>
          <w:tab w:val="left" w:pos="912"/>
        </w:tabs>
        <w:jc w:val="both"/>
      </w:pPr>
      <w:r>
        <w:rPr>
          <w:sz w:val="13"/>
          <w:szCs w:val="13"/>
          <w:shd w:val="clear" w:color="auto" w:fill="FFFFFF"/>
          <w:vertAlign w:val="superscript"/>
        </w:rPr>
        <w:footnoteRef/>
      </w:r>
      <w:r>
        <w:rPr>
          <w:sz w:val="13"/>
          <w:szCs w:val="13"/>
        </w:rPr>
        <w:tab/>
      </w:r>
      <w: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footnote>
  <w:footnote w:id="5">
    <w:p w:rsidR="00EE5F74" w:rsidRDefault="00EE5F74">
      <w:pPr>
        <w:pStyle w:val="a4"/>
        <w:tabs>
          <w:tab w:val="left" w:pos="826"/>
        </w:tabs>
        <w:ind w:firstLine="760"/>
        <w:jc w:val="both"/>
      </w:pPr>
      <w:r>
        <w:rPr>
          <w:shd w:val="clear" w:color="auto" w:fill="FFFFFF"/>
          <w:vertAlign w:val="superscript"/>
        </w:rPr>
        <w:footnoteRef/>
      </w:r>
      <w:r>
        <w:tab/>
        <w:t>Оформление на доске регистрационных полей бланка регистрации участника ГВЭ может быть осуществлено за день до проведения экзамена.</w:t>
      </w:r>
    </w:p>
  </w:footnote>
  <w:footnote w:id="6">
    <w:p w:rsidR="00EE5F74" w:rsidRDefault="00EE5F74">
      <w:pPr>
        <w:pStyle w:val="a4"/>
        <w:tabs>
          <w:tab w:val="left" w:pos="830"/>
        </w:tabs>
        <w:jc w:val="both"/>
      </w:pPr>
      <w:r>
        <w:rPr>
          <w:shd w:val="clear" w:color="auto" w:fill="FFFFFF"/>
          <w:vertAlign w:val="superscript"/>
        </w:rPr>
        <w:footnoteRef/>
      </w:r>
      <w:r>
        <w:tab/>
        <w:t>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7">
    <w:p w:rsidR="00EE5F74" w:rsidRDefault="00EE5F74">
      <w:pPr>
        <w:pStyle w:val="a4"/>
        <w:tabs>
          <w:tab w:val="left" w:pos="826"/>
        </w:tabs>
        <w:ind w:firstLine="760"/>
        <w:jc w:val="both"/>
      </w:pPr>
      <w:r>
        <w:rPr>
          <w:shd w:val="clear" w:color="auto" w:fill="FFFFFF"/>
          <w:vertAlign w:val="superscript"/>
        </w:rPr>
        <w:footnoteRef/>
      </w:r>
      <w:r>
        <w:tab/>
        <w:t>Оформление на доске регистрационных полей бланка регистрации участника ГВЭ может быть произведено за день до проведения экзамена.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718820</wp:posOffset>
              </wp:positionH>
              <wp:positionV relativeFrom="page">
                <wp:posOffset>762635</wp:posOffset>
              </wp:positionV>
              <wp:extent cx="4035425" cy="161290"/>
              <wp:effectExtent l="0" t="0" r="0" b="0"/>
              <wp:wrapNone/>
              <wp:docPr id="19" name="Shape 19"/>
              <wp:cNvGraphicFramePr/>
              <a:graphic xmlns:a="http://schemas.openxmlformats.org/drawingml/2006/main">
                <a:graphicData uri="http://schemas.microsoft.com/office/word/2010/wordprocessingShape">
                  <wps:wsp>
                    <wps:cNvSpPr txBox="1"/>
                    <wps:spPr>
                      <a:xfrm>
                        <a:off x="0" y="0"/>
                        <a:ext cx="4035425" cy="161290"/>
                      </a:xfrm>
                      <a:prstGeom prst="rect">
                        <a:avLst/>
                      </a:prstGeom>
                      <a:noFill/>
                    </wps:spPr>
                    <wps:txbx>
                      <w:txbxContent>
                        <w:p w:rsidR="00EE5F74" w:rsidRDefault="00EE5F74">
                          <w:pPr>
                            <w:pStyle w:val="ad"/>
                            <w:rPr>
                              <w:sz w:val="28"/>
                              <w:szCs w:val="28"/>
                            </w:rPr>
                          </w:pPr>
                          <w:r>
                            <w:rPr>
                              <w:b/>
                              <w:bCs/>
                              <w:sz w:val="28"/>
                              <w:szCs w:val="28"/>
                            </w:rPr>
                            <w:t>Приложение 2. Правила заполнения бланков ГВЭ</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037" type="#_x0000_t202" style="position:absolute;margin-left:56.6pt;margin-top:60.05pt;width:317.75pt;height:12.7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" filled="f" stroked="f">
              <v:textbox style="mso-fit-shape-to-text:t" inset="0,0,0,0">
                <w:txbxContent>
                  <w:p w:rsidR="00EE5F74" w:rsidRDefault="00EE5F74">
                    <w:pPr>
                      <w:pStyle w:val="ad"/>
                      <w:rPr>
                        <w:sz w:val="28"/>
                        <w:szCs w:val="28"/>
                      </w:rPr>
                    </w:pPr>
                    <w:r>
                      <w:rPr>
                        <w:b/>
                        <w:bCs/>
                        <w:sz w:val="28"/>
                        <w:szCs w:val="28"/>
                      </w:rPr>
                      <w:t>Приложение 2. Правила заполнения бланков ГВЭ</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718820</wp:posOffset>
              </wp:positionH>
              <wp:positionV relativeFrom="page">
                <wp:posOffset>762635</wp:posOffset>
              </wp:positionV>
              <wp:extent cx="4035425" cy="161290"/>
              <wp:effectExtent l="0" t="0" r="0" b="0"/>
              <wp:wrapNone/>
              <wp:docPr id="17" name="Shape 17"/>
              <wp:cNvGraphicFramePr/>
              <a:graphic xmlns:a="http://schemas.openxmlformats.org/drawingml/2006/main">
                <a:graphicData uri="http://schemas.microsoft.com/office/word/2010/wordprocessingShape">
                  <wps:wsp>
                    <wps:cNvSpPr txBox="1"/>
                    <wps:spPr>
                      <a:xfrm>
                        <a:off x="0" y="0"/>
                        <a:ext cx="4035425" cy="161290"/>
                      </a:xfrm>
                      <a:prstGeom prst="rect">
                        <a:avLst/>
                      </a:prstGeom>
                      <a:noFill/>
                    </wps:spPr>
                    <wps:txbx>
                      <w:txbxContent>
                        <w:p w:rsidR="00EE5F74" w:rsidRDefault="00EE5F74">
                          <w:pPr>
                            <w:pStyle w:val="ad"/>
                            <w:rPr>
                              <w:sz w:val="28"/>
                              <w:szCs w:val="28"/>
                            </w:rPr>
                          </w:pPr>
                          <w:r>
                            <w:rPr>
                              <w:b/>
                              <w:bCs/>
                              <w:sz w:val="28"/>
                              <w:szCs w:val="28"/>
                            </w:rPr>
                            <w:t>Приложение 2. Правила заполнения бланков ГВЭ</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8" type="#_x0000_t202" style="position:absolute;margin-left:56.6pt;margin-top:60.05pt;width:317.75pt;height:12.7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" filled="f" stroked="f">
              <v:textbox style="mso-fit-shape-to-text:t" inset="0,0,0,0">
                <w:txbxContent>
                  <w:p w:rsidR="00EE5F74" w:rsidRDefault="00EE5F74">
                    <w:pPr>
                      <w:pStyle w:val="ad"/>
                      <w:rPr>
                        <w:sz w:val="28"/>
                        <w:szCs w:val="28"/>
                      </w:rPr>
                    </w:pPr>
                    <w:r>
                      <w:rPr>
                        <w:b/>
                        <w:bCs/>
                        <w:sz w:val="28"/>
                        <w:szCs w:val="28"/>
                      </w:rPr>
                      <w:t>Приложение 2. Правила заполнения бланков ГВЭ</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r>
      <w:rPr>
        <w:noProof/>
        <w:lang w:bidi="ar-SA"/>
      </w:rPr>
      <mc:AlternateContent>
        <mc:Choice Requires="wps">
          <w:drawing>
            <wp:anchor distT="0" distB="0" distL="0" distR="0" simplePos="0" relativeHeight="62914708" behindDoc="1" locked="0" layoutInCell="1" allowOverlap="1" wp14:anchorId="118C43B1" wp14:editId="4D0D98B8">
              <wp:simplePos x="0" y="0"/>
              <wp:positionH relativeFrom="page">
                <wp:posOffset>718820</wp:posOffset>
              </wp:positionH>
              <wp:positionV relativeFrom="page">
                <wp:posOffset>762635</wp:posOffset>
              </wp:positionV>
              <wp:extent cx="2423160" cy="149225"/>
              <wp:effectExtent l="0" t="0" r="0" b="0"/>
              <wp:wrapNone/>
              <wp:docPr id="89" name="Shape 89"/>
              <wp:cNvGraphicFramePr/>
              <a:graphic xmlns:a="http://schemas.openxmlformats.org/drawingml/2006/main">
                <a:graphicData uri="http://schemas.microsoft.com/office/word/2010/wordprocessingShape">
                  <wps:wsp>
                    <wps:cNvSpPr txBox="1"/>
                    <wps:spPr>
                      <a:xfrm>
                        <a:off x="0" y="0"/>
                        <a:ext cx="2423160" cy="149225"/>
                      </a:xfrm>
                      <a:prstGeom prst="rect">
                        <a:avLst/>
                      </a:prstGeom>
                      <a:noFill/>
                    </wps:spPr>
                    <wps:txbx>
                      <w:txbxContent>
                        <w:p w:rsidR="00EE5F74" w:rsidRDefault="00EE5F74">
                          <w:pPr>
                            <w:pStyle w:val="ad"/>
                          </w:pPr>
                          <w:r>
                            <w:rPr>
                              <w:b/>
                              <w:bCs/>
                            </w:rPr>
                            <w:t>Заполнение бланка регистрации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9" o:spid="_x0000_s1041" type="#_x0000_t202" style="position:absolute;margin-left:56.6pt;margin-top:60.05pt;width:190.8pt;height:11.75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" filled="f" stroked="f">
              <v:textbox style="mso-fit-shape-to-text:t" inset="0,0,0,0">
                <w:txbxContent>
                  <w:p w:rsidR="00EE5F74" w:rsidRDefault="00EE5F74">
                    <w:pPr>
                      <w:pStyle w:val="ad"/>
                    </w:pPr>
                    <w:r>
                      <w:rPr>
                        <w:b/>
                        <w:bCs/>
                      </w:rPr>
                      <w:t>Заполнение бланка регистрации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74" w:rsidRDefault="00EE5F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D503D"/>
    <w:multiLevelType w:val="multilevel"/>
    <w:tmpl w:val="D794D2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357A95"/>
    <w:multiLevelType w:val="multilevel"/>
    <w:tmpl w:val="FAE0F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985A6C"/>
    <w:multiLevelType w:val="multilevel"/>
    <w:tmpl w:val="5BB6AC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583607"/>
    <w:multiLevelType w:val="multilevel"/>
    <w:tmpl w:val="E1E228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126F0B"/>
    <w:multiLevelType w:val="multilevel"/>
    <w:tmpl w:val="6DD4D37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E823D48"/>
    <w:multiLevelType w:val="multilevel"/>
    <w:tmpl w:val="5F8AA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8331CE8"/>
    <w:multiLevelType w:val="multilevel"/>
    <w:tmpl w:val="328C73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10C57D9"/>
    <w:multiLevelType w:val="multilevel"/>
    <w:tmpl w:val="D8642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51054E8"/>
    <w:multiLevelType w:val="multilevel"/>
    <w:tmpl w:val="3A564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6"/>
  </w:num>
  <w:num w:numId="3">
    <w:abstractNumId w:val="1"/>
  </w:num>
  <w:num w:numId="4">
    <w:abstractNumId w:val="2"/>
  </w:num>
  <w:num w:numId="5">
    <w:abstractNumId w:val="8"/>
  </w:num>
  <w:num w:numId="6">
    <w:abstractNumId w:val="0"/>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25D"/>
    <w:rsid w:val="000E625D"/>
    <w:rsid w:val="001F618D"/>
    <w:rsid w:val="00231D0B"/>
    <w:rsid w:val="002600B8"/>
    <w:rsid w:val="00427073"/>
    <w:rsid w:val="00495780"/>
    <w:rsid w:val="004A7C42"/>
    <w:rsid w:val="0077190F"/>
    <w:rsid w:val="008B29FC"/>
    <w:rsid w:val="00935022"/>
    <w:rsid w:val="009D34D7"/>
    <w:rsid w:val="00B36CD3"/>
    <w:rsid w:val="00C671C2"/>
    <w:rsid w:val="00CA3CF4"/>
    <w:rsid w:val="00CF39B3"/>
    <w:rsid w:val="00D679C4"/>
    <w:rsid w:val="00E8707F"/>
    <w:rsid w:val="00EE17AB"/>
    <w:rsid w:val="00EE5F74"/>
    <w:rsid w:val="00F65747"/>
    <w:rsid w:val="00FC5D61"/>
    <w:rsid w:val="00FE6AD9"/>
    <w:rsid w:val="00FF4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3"/>
      <w:szCs w:val="13"/>
      <w:u w:val="none"/>
      <w:shd w:val="clear" w:color="auto" w:fill="auto"/>
    </w:rPr>
  </w:style>
  <w:style w:type="character" w:customStyle="1" w:styleId="ae">
    <w:name w:val="Подпись к картинке_"/>
    <w:basedOn w:val="a0"/>
    <w:link w:val="af"/>
    <w:rPr>
      <w:rFonts w:ascii="Times New Roman" w:eastAsia="Times New Roman" w:hAnsi="Times New Roman" w:cs="Times New Roman"/>
      <w:b w:val="0"/>
      <w:bCs w:val="0"/>
      <w:i/>
      <w:iCs/>
      <w:smallCaps w:val="0"/>
      <w:strike w:val="0"/>
      <w:sz w:val="26"/>
      <w:szCs w:val="26"/>
      <w:u w:val="none"/>
      <w:shd w:val="clear" w:color="auto" w:fill="auto"/>
    </w:rPr>
  </w:style>
  <w:style w:type="paragraph" w:customStyle="1" w:styleId="a4">
    <w:name w:val="Сноска"/>
    <w:basedOn w:val="a"/>
    <w:link w:val="a3"/>
    <w:pPr>
      <w:ind w:firstLine="740"/>
    </w:pPr>
    <w:rPr>
      <w:rFonts w:ascii="Times New Roman" w:eastAsia="Times New Roman" w:hAnsi="Times New Roman" w:cs="Times New Roman"/>
      <w:sz w:val="20"/>
      <w:szCs w:val="20"/>
    </w:rPr>
  </w:style>
  <w:style w:type="paragraph" w:customStyle="1" w:styleId="1">
    <w:name w:val="Основной текст1"/>
    <w:basedOn w:val="a"/>
    <w:link w:val="a5"/>
    <w:pPr>
      <w:ind w:firstLine="400"/>
    </w:pPr>
    <w:rPr>
      <w:rFonts w:ascii="Times New Roman" w:eastAsia="Times New Roman" w:hAnsi="Times New Roman" w:cs="Times New Roman"/>
      <w:sz w:val="26"/>
      <w:szCs w:val="26"/>
    </w:rPr>
  </w:style>
  <w:style w:type="paragraph" w:customStyle="1" w:styleId="20">
    <w:name w:val="Основной текст (2)"/>
    <w:basedOn w:val="a"/>
    <w:link w:val="2"/>
    <w:pPr>
      <w:spacing w:after="8660"/>
      <w:jc w:val="center"/>
    </w:pPr>
    <w:rPr>
      <w:rFonts w:ascii="Times New Roman" w:eastAsia="Times New Roman" w:hAnsi="Times New Roman" w:cs="Times New Roman"/>
      <w:b/>
      <w:bCs/>
      <w:sz w:val="36"/>
      <w:szCs w:val="36"/>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7">
    <w:name w:val="Оглавление"/>
    <w:basedOn w:val="a"/>
    <w:link w:val="a6"/>
    <w:rPr>
      <w:rFonts w:ascii="Times New Roman" w:eastAsia="Times New Roman" w:hAnsi="Times New Roman" w:cs="Times New Roman"/>
      <w:sz w:val="26"/>
      <w:szCs w:val="26"/>
    </w:rPr>
  </w:style>
  <w:style w:type="paragraph" w:customStyle="1" w:styleId="a9">
    <w:name w:val="Подпись к таблице"/>
    <w:basedOn w:val="a"/>
    <w:link w:val="a8"/>
    <w:rPr>
      <w:rFonts w:ascii="Times New Roman" w:eastAsia="Times New Roman" w:hAnsi="Times New Roman" w:cs="Times New Roman"/>
      <w:b/>
      <w:bCs/>
      <w:sz w:val="26"/>
      <w:szCs w:val="26"/>
    </w:rPr>
  </w:style>
  <w:style w:type="paragraph" w:customStyle="1" w:styleId="ab">
    <w:name w:val="Другое"/>
    <w:basedOn w:val="a"/>
    <w:link w:val="aa"/>
    <w:pPr>
      <w:ind w:firstLine="400"/>
    </w:pPr>
    <w:rPr>
      <w:rFonts w:ascii="Times New Roman" w:eastAsia="Times New Roman" w:hAnsi="Times New Roman" w:cs="Times New Roman"/>
      <w:sz w:val="26"/>
      <w:szCs w:val="26"/>
    </w:rPr>
  </w:style>
  <w:style w:type="paragraph" w:customStyle="1" w:styleId="24">
    <w:name w:val="Заголовок №2"/>
    <w:basedOn w:val="a"/>
    <w:link w:val="23"/>
    <w:pPr>
      <w:spacing w:after="100"/>
      <w:ind w:firstLine="740"/>
      <w:outlineLvl w:val="1"/>
    </w:pPr>
    <w:rPr>
      <w:rFonts w:ascii="Times New Roman" w:eastAsia="Times New Roman" w:hAnsi="Times New Roman" w:cs="Times New Roman"/>
      <w:b/>
      <w:bCs/>
      <w:sz w:val="26"/>
      <w:szCs w:val="26"/>
    </w:rPr>
  </w:style>
  <w:style w:type="paragraph" w:customStyle="1" w:styleId="30">
    <w:name w:val="Основной текст (3)"/>
    <w:basedOn w:val="a"/>
    <w:link w:val="3"/>
    <w:pPr>
      <w:ind w:firstLine="380"/>
    </w:pPr>
    <w:rPr>
      <w:rFonts w:ascii="Times New Roman" w:eastAsia="Times New Roman" w:hAnsi="Times New Roman" w:cs="Times New Roman"/>
      <w:b/>
      <w:bCs/>
      <w:sz w:val="18"/>
      <w:szCs w:val="18"/>
    </w:rPr>
  </w:style>
  <w:style w:type="paragraph" w:customStyle="1" w:styleId="ad">
    <w:name w:val="Колонтитул"/>
    <w:basedOn w:val="a"/>
    <w:link w:val="ac"/>
    <w:rPr>
      <w:rFonts w:ascii="Times New Roman" w:eastAsia="Times New Roman" w:hAnsi="Times New Roman" w:cs="Times New Roman"/>
      <w:sz w:val="26"/>
      <w:szCs w:val="26"/>
    </w:rPr>
  </w:style>
  <w:style w:type="paragraph" w:customStyle="1" w:styleId="11">
    <w:name w:val="Заголовок №1"/>
    <w:basedOn w:val="a"/>
    <w:link w:val="10"/>
    <w:pPr>
      <w:outlineLvl w:val="0"/>
    </w:pPr>
    <w:rPr>
      <w:rFonts w:ascii="Times New Roman" w:eastAsia="Times New Roman" w:hAnsi="Times New Roman" w:cs="Times New Roman"/>
      <w:b/>
      <w:bCs/>
      <w:sz w:val="40"/>
      <w:szCs w:val="40"/>
    </w:rPr>
  </w:style>
  <w:style w:type="paragraph" w:customStyle="1" w:styleId="60">
    <w:name w:val="Основной текст (6)"/>
    <w:basedOn w:val="a"/>
    <w:link w:val="6"/>
    <w:pPr>
      <w:spacing w:line="226" w:lineRule="auto"/>
    </w:pPr>
    <w:rPr>
      <w:rFonts w:ascii="Times New Roman" w:eastAsia="Times New Roman" w:hAnsi="Times New Roman" w:cs="Times New Roman"/>
      <w:sz w:val="13"/>
      <w:szCs w:val="13"/>
    </w:rPr>
  </w:style>
  <w:style w:type="paragraph" w:customStyle="1" w:styleId="af">
    <w:name w:val="Подпись к картинке"/>
    <w:basedOn w:val="a"/>
    <w:link w:val="ae"/>
    <w:rPr>
      <w:rFonts w:ascii="Times New Roman" w:eastAsia="Times New Roman" w:hAnsi="Times New Roman" w:cs="Times New Roman"/>
      <w:i/>
      <w:iCs/>
      <w:sz w:val="26"/>
      <w:szCs w:val="26"/>
    </w:rPr>
  </w:style>
  <w:style w:type="paragraph" w:styleId="af0">
    <w:name w:val="header"/>
    <w:basedOn w:val="a"/>
    <w:link w:val="af1"/>
    <w:uiPriority w:val="99"/>
    <w:unhideWhenUsed/>
    <w:rsid w:val="00FF4009"/>
    <w:pPr>
      <w:tabs>
        <w:tab w:val="center" w:pos="4677"/>
        <w:tab w:val="right" w:pos="9355"/>
      </w:tabs>
    </w:pPr>
  </w:style>
  <w:style w:type="character" w:customStyle="1" w:styleId="af1">
    <w:name w:val="Верхний колонтитул Знак"/>
    <w:basedOn w:val="a0"/>
    <w:link w:val="af0"/>
    <w:uiPriority w:val="99"/>
    <w:rsid w:val="00FF4009"/>
    <w:rPr>
      <w:color w:val="000000"/>
    </w:rPr>
  </w:style>
  <w:style w:type="paragraph" w:styleId="af2">
    <w:name w:val="Balloon Text"/>
    <w:basedOn w:val="a"/>
    <w:link w:val="af3"/>
    <w:uiPriority w:val="99"/>
    <w:semiHidden/>
    <w:unhideWhenUsed/>
    <w:rsid w:val="00FF4009"/>
    <w:rPr>
      <w:rFonts w:ascii="Tahoma" w:hAnsi="Tahoma" w:cs="Tahoma"/>
      <w:sz w:val="16"/>
      <w:szCs w:val="16"/>
    </w:rPr>
  </w:style>
  <w:style w:type="character" w:customStyle="1" w:styleId="af3">
    <w:name w:val="Текст выноски Знак"/>
    <w:basedOn w:val="a0"/>
    <w:link w:val="af2"/>
    <w:uiPriority w:val="99"/>
    <w:semiHidden/>
    <w:rsid w:val="00FF4009"/>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3"/>
      <w:szCs w:val="13"/>
      <w:u w:val="none"/>
      <w:shd w:val="clear" w:color="auto" w:fill="auto"/>
    </w:rPr>
  </w:style>
  <w:style w:type="character" w:customStyle="1" w:styleId="ae">
    <w:name w:val="Подпись к картинке_"/>
    <w:basedOn w:val="a0"/>
    <w:link w:val="af"/>
    <w:rPr>
      <w:rFonts w:ascii="Times New Roman" w:eastAsia="Times New Roman" w:hAnsi="Times New Roman" w:cs="Times New Roman"/>
      <w:b w:val="0"/>
      <w:bCs w:val="0"/>
      <w:i/>
      <w:iCs/>
      <w:smallCaps w:val="0"/>
      <w:strike w:val="0"/>
      <w:sz w:val="26"/>
      <w:szCs w:val="26"/>
      <w:u w:val="none"/>
      <w:shd w:val="clear" w:color="auto" w:fill="auto"/>
    </w:rPr>
  </w:style>
  <w:style w:type="paragraph" w:customStyle="1" w:styleId="a4">
    <w:name w:val="Сноска"/>
    <w:basedOn w:val="a"/>
    <w:link w:val="a3"/>
    <w:pPr>
      <w:ind w:firstLine="740"/>
    </w:pPr>
    <w:rPr>
      <w:rFonts w:ascii="Times New Roman" w:eastAsia="Times New Roman" w:hAnsi="Times New Roman" w:cs="Times New Roman"/>
      <w:sz w:val="20"/>
      <w:szCs w:val="20"/>
    </w:rPr>
  </w:style>
  <w:style w:type="paragraph" w:customStyle="1" w:styleId="1">
    <w:name w:val="Основной текст1"/>
    <w:basedOn w:val="a"/>
    <w:link w:val="a5"/>
    <w:pPr>
      <w:ind w:firstLine="400"/>
    </w:pPr>
    <w:rPr>
      <w:rFonts w:ascii="Times New Roman" w:eastAsia="Times New Roman" w:hAnsi="Times New Roman" w:cs="Times New Roman"/>
      <w:sz w:val="26"/>
      <w:szCs w:val="26"/>
    </w:rPr>
  </w:style>
  <w:style w:type="paragraph" w:customStyle="1" w:styleId="20">
    <w:name w:val="Основной текст (2)"/>
    <w:basedOn w:val="a"/>
    <w:link w:val="2"/>
    <w:pPr>
      <w:spacing w:after="8660"/>
      <w:jc w:val="center"/>
    </w:pPr>
    <w:rPr>
      <w:rFonts w:ascii="Times New Roman" w:eastAsia="Times New Roman" w:hAnsi="Times New Roman" w:cs="Times New Roman"/>
      <w:b/>
      <w:bCs/>
      <w:sz w:val="36"/>
      <w:szCs w:val="36"/>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7">
    <w:name w:val="Оглавление"/>
    <w:basedOn w:val="a"/>
    <w:link w:val="a6"/>
    <w:rPr>
      <w:rFonts w:ascii="Times New Roman" w:eastAsia="Times New Roman" w:hAnsi="Times New Roman" w:cs="Times New Roman"/>
      <w:sz w:val="26"/>
      <w:szCs w:val="26"/>
    </w:rPr>
  </w:style>
  <w:style w:type="paragraph" w:customStyle="1" w:styleId="a9">
    <w:name w:val="Подпись к таблице"/>
    <w:basedOn w:val="a"/>
    <w:link w:val="a8"/>
    <w:rPr>
      <w:rFonts w:ascii="Times New Roman" w:eastAsia="Times New Roman" w:hAnsi="Times New Roman" w:cs="Times New Roman"/>
      <w:b/>
      <w:bCs/>
      <w:sz w:val="26"/>
      <w:szCs w:val="26"/>
    </w:rPr>
  </w:style>
  <w:style w:type="paragraph" w:customStyle="1" w:styleId="ab">
    <w:name w:val="Другое"/>
    <w:basedOn w:val="a"/>
    <w:link w:val="aa"/>
    <w:pPr>
      <w:ind w:firstLine="400"/>
    </w:pPr>
    <w:rPr>
      <w:rFonts w:ascii="Times New Roman" w:eastAsia="Times New Roman" w:hAnsi="Times New Roman" w:cs="Times New Roman"/>
      <w:sz w:val="26"/>
      <w:szCs w:val="26"/>
    </w:rPr>
  </w:style>
  <w:style w:type="paragraph" w:customStyle="1" w:styleId="24">
    <w:name w:val="Заголовок №2"/>
    <w:basedOn w:val="a"/>
    <w:link w:val="23"/>
    <w:pPr>
      <w:spacing w:after="100"/>
      <w:ind w:firstLine="740"/>
      <w:outlineLvl w:val="1"/>
    </w:pPr>
    <w:rPr>
      <w:rFonts w:ascii="Times New Roman" w:eastAsia="Times New Roman" w:hAnsi="Times New Roman" w:cs="Times New Roman"/>
      <w:b/>
      <w:bCs/>
      <w:sz w:val="26"/>
      <w:szCs w:val="26"/>
    </w:rPr>
  </w:style>
  <w:style w:type="paragraph" w:customStyle="1" w:styleId="30">
    <w:name w:val="Основной текст (3)"/>
    <w:basedOn w:val="a"/>
    <w:link w:val="3"/>
    <w:pPr>
      <w:ind w:firstLine="380"/>
    </w:pPr>
    <w:rPr>
      <w:rFonts w:ascii="Times New Roman" w:eastAsia="Times New Roman" w:hAnsi="Times New Roman" w:cs="Times New Roman"/>
      <w:b/>
      <w:bCs/>
      <w:sz w:val="18"/>
      <w:szCs w:val="18"/>
    </w:rPr>
  </w:style>
  <w:style w:type="paragraph" w:customStyle="1" w:styleId="ad">
    <w:name w:val="Колонтитул"/>
    <w:basedOn w:val="a"/>
    <w:link w:val="ac"/>
    <w:rPr>
      <w:rFonts w:ascii="Times New Roman" w:eastAsia="Times New Roman" w:hAnsi="Times New Roman" w:cs="Times New Roman"/>
      <w:sz w:val="26"/>
      <w:szCs w:val="26"/>
    </w:rPr>
  </w:style>
  <w:style w:type="paragraph" w:customStyle="1" w:styleId="11">
    <w:name w:val="Заголовок №1"/>
    <w:basedOn w:val="a"/>
    <w:link w:val="10"/>
    <w:pPr>
      <w:outlineLvl w:val="0"/>
    </w:pPr>
    <w:rPr>
      <w:rFonts w:ascii="Times New Roman" w:eastAsia="Times New Roman" w:hAnsi="Times New Roman" w:cs="Times New Roman"/>
      <w:b/>
      <w:bCs/>
      <w:sz w:val="40"/>
      <w:szCs w:val="40"/>
    </w:rPr>
  </w:style>
  <w:style w:type="paragraph" w:customStyle="1" w:styleId="60">
    <w:name w:val="Основной текст (6)"/>
    <w:basedOn w:val="a"/>
    <w:link w:val="6"/>
    <w:pPr>
      <w:spacing w:line="226" w:lineRule="auto"/>
    </w:pPr>
    <w:rPr>
      <w:rFonts w:ascii="Times New Roman" w:eastAsia="Times New Roman" w:hAnsi="Times New Roman" w:cs="Times New Roman"/>
      <w:sz w:val="13"/>
      <w:szCs w:val="13"/>
    </w:rPr>
  </w:style>
  <w:style w:type="paragraph" w:customStyle="1" w:styleId="af">
    <w:name w:val="Подпись к картинке"/>
    <w:basedOn w:val="a"/>
    <w:link w:val="ae"/>
    <w:rPr>
      <w:rFonts w:ascii="Times New Roman" w:eastAsia="Times New Roman" w:hAnsi="Times New Roman" w:cs="Times New Roman"/>
      <w:i/>
      <w:iCs/>
      <w:sz w:val="26"/>
      <w:szCs w:val="26"/>
    </w:rPr>
  </w:style>
  <w:style w:type="paragraph" w:styleId="af0">
    <w:name w:val="header"/>
    <w:basedOn w:val="a"/>
    <w:link w:val="af1"/>
    <w:uiPriority w:val="99"/>
    <w:unhideWhenUsed/>
    <w:rsid w:val="00FF4009"/>
    <w:pPr>
      <w:tabs>
        <w:tab w:val="center" w:pos="4677"/>
        <w:tab w:val="right" w:pos="9355"/>
      </w:tabs>
    </w:pPr>
  </w:style>
  <w:style w:type="character" w:customStyle="1" w:styleId="af1">
    <w:name w:val="Верхний колонтитул Знак"/>
    <w:basedOn w:val="a0"/>
    <w:link w:val="af0"/>
    <w:uiPriority w:val="99"/>
    <w:rsid w:val="00FF4009"/>
    <w:rPr>
      <w:color w:val="000000"/>
    </w:rPr>
  </w:style>
  <w:style w:type="paragraph" w:styleId="af2">
    <w:name w:val="Balloon Text"/>
    <w:basedOn w:val="a"/>
    <w:link w:val="af3"/>
    <w:uiPriority w:val="99"/>
    <w:semiHidden/>
    <w:unhideWhenUsed/>
    <w:rsid w:val="00FF4009"/>
    <w:rPr>
      <w:rFonts w:ascii="Tahoma" w:hAnsi="Tahoma" w:cs="Tahoma"/>
      <w:sz w:val="16"/>
      <w:szCs w:val="16"/>
    </w:rPr>
  </w:style>
  <w:style w:type="character" w:customStyle="1" w:styleId="af3">
    <w:name w:val="Текст выноски Знак"/>
    <w:basedOn w:val="a0"/>
    <w:link w:val="af2"/>
    <w:uiPriority w:val="99"/>
    <w:semiHidden/>
    <w:rsid w:val="00FF4009"/>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051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1.xml"/><Relationship Id="rId39"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image" Target="media/image9.png"/><Relationship Id="rId42" Type="http://schemas.openxmlformats.org/officeDocument/2006/relationships/image" Target="media/image13.jpeg"/><Relationship Id="rId47" Type="http://schemas.openxmlformats.org/officeDocument/2006/relationships/header" Target="header10.xml"/><Relationship Id="rId50"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2.xml"/><Relationship Id="rId25" Type="http://schemas.openxmlformats.org/officeDocument/2006/relationships/footer" Target="footer10.xml"/><Relationship Id="rId33" Type="http://schemas.openxmlformats.org/officeDocument/2006/relationships/image" Target="media/image8.png"/><Relationship Id="rId38" Type="http://schemas.openxmlformats.org/officeDocument/2006/relationships/footer" Target="footer14.xml"/><Relationship Id="rId46" Type="http://schemas.openxmlformats.org/officeDocument/2006/relationships/footer" Target="footer16.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png"/><Relationship Id="rId29" Type="http://schemas.openxmlformats.org/officeDocument/2006/relationships/image" Target="media/image4.png"/><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ravo.gov.ru" TargetMode="Externa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footer" Target="footer13.xml"/><Relationship Id="rId40" Type="http://schemas.openxmlformats.org/officeDocument/2006/relationships/image" Target="media/image11.jpeg"/><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eader" Target="header3.xml"/><Relationship Id="rId28" Type="http://schemas.openxmlformats.org/officeDocument/2006/relationships/footer" Target="footer12.xml"/><Relationship Id="rId36" Type="http://schemas.openxmlformats.org/officeDocument/2006/relationships/header" Target="header7.xml"/><Relationship Id="rId49" Type="http://schemas.openxmlformats.org/officeDocument/2006/relationships/footer" Target="footer17.xml"/><Relationship Id="rId10" Type="http://schemas.openxmlformats.org/officeDocument/2006/relationships/footer" Target="footer3.xml"/><Relationship Id="rId19" Type="http://schemas.openxmlformats.org/officeDocument/2006/relationships/footer" Target="footer9.xml"/><Relationship Id="rId31" Type="http://schemas.openxmlformats.org/officeDocument/2006/relationships/image" Target="media/image6.png"/><Relationship Id="rId44" Type="http://schemas.openxmlformats.org/officeDocument/2006/relationships/header" Target="head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3.png"/><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54</Pages>
  <Words>14196</Words>
  <Characters>80919</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Ayana_N</cp:lastModifiedBy>
  <cp:revision>10</cp:revision>
  <cp:lastPrinted>2021-05-11T12:09:00Z</cp:lastPrinted>
  <dcterms:created xsi:type="dcterms:W3CDTF">2021-04-25T13:10:00Z</dcterms:created>
  <dcterms:modified xsi:type="dcterms:W3CDTF">2021-05-11T12:09:00Z</dcterms:modified>
</cp:coreProperties>
</file>