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5D" w:rsidRPr="0005045D" w:rsidRDefault="0005045D" w:rsidP="0005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ПОЯСНИТЕЛЬНАЯ ЗАПИСКА</w:t>
      </w:r>
    </w:p>
    <w:p w:rsidR="0005045D" w:rsidRPr="0005045D" w:rsidRDefault="0005045D" w:rsidP="0005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Рабочая программа по литературе</w:t>
      </w:r>
    </w:p>
    <w:p w:rsidR="0005045D" w:rsidRPr="0005045D" w:rsidRDefault="0005045D" w:rsidP="0005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программа по предмету «Литература»_ для __8___класса  МБОУ</w:t>
      </w:r>
    </w:p>
    <w:p w:rsidR="0005045D" w:rsidRDefault="0005045D" w:rsidP="000504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Сукпакская</w:t>
      </w:r>
      <w:proofErr w:type="spellEnd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 школа»   им. Б. И. </w:t>
      </w:r>
      <w:proofErr w:type="spellStart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Араптана</w:t>
      </w:r>
      <w:proofErr w:type="spellEnd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составлена на основе следующих нормативных документов: 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011322" w:rsidRPr="00331DAD" w:rsidRDefault="00011322" w:rsidP="00011322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331DAD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начального общего образования);</w:t>
      </w:r>
    </w:p>
    <w:p w:rsidR="00011322" w:rsidRPr="00331DAD" w:rsidRDefault="00011322" w:rsidP="00011322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стандартосновного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образования. Приказ Министерства образования и науки Российской Федерации от 17.12.2010 г. № 1897(далее - </w:t>
      </w:r>
      <w:r w:rsidRPr="00331DAD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основного общего образования);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стандартсреднего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331DAD">
        <w:rPr>
          <w:rFonts w:ascii="Calibri" w:eastAsia="Malgun Gothic" w:hAnsi="Calibri" w:cs="Times New Roman"/>
          <w:sz w:val="24"/>
          <w:szCs w:val="24"/>
          <w:lang w:eastAsia="ru-RU"/>
        </w:rPr>
        <w:t>«</w:t>
      </w: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lastRenderedPageBreak/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011322" w:rsidRPr="00331DAD" w:rsidRDefault="00011322" w:rsidP="00011322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011322" w:rsidRPr="00331DAD" w:rsidRDefault="00011322" w:rsidP="00011322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психолого</w:t>
      </w:r>
      <w:proofErr w:type="spellEnd"/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 – педагогических классов»;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России от 19.01.2018N 08-96"О методических рекомендациях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"(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Департамента государственной 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политики в сфере общего образования Министерства просвещения Российской Федерации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011322" w:rsidRPr="00331DAD" w:rsidRDefault="00011322" w:rsidP="00011322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норм (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18.12.2020 № 61573);</w:t>
      </w:r>
    </w:p>
    <w:p w:rsidR="00011322" w:rsidRPr="00331DAD" w:rsidRDefault="00011322" w:rsidP="00011322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011322" w:rsidRPr="00331DAD" w:rsidRDefault="00011322" w:rsidP="00011322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стр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369-402);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  <w:t>Региональных: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I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011322" w:rsidRPr="00331DAD" w:rsidRDefault="00011322" w:rsidP="00011322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011322" w:rsidRPr="00331DAD" w:rsidRDefault="00011322" w:rsidP="00011322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 Устав </w:t>
      </w:r>
      <w:bookmarkStart w:id="0" w:name="_Hlk85351398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бюджетного образовательного учреждения «</w:t>
      </w:r>
      <w:proofErr w:type="spellStart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011322" w:rsidRPr="0005045D" w:rsidRDefault="00011322" w:rsidP="000504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bookmarkEnd w:id="0"/>
      <w:bookmarkEnd w:id="1"/>
    </w:p>
    <w:p w:rsidR="0005045D" w:rsidRPr="00B10BF1" w:rsidRDefault="0005045D" w:rsidP="0005045D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10B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Основной образовательной программой основного общего образования муниципального бюджетного образовательного учреждения «</w:t>
      </w:r>
      <w:proofErr w:type="spellStart"/>
      <w:r w:rsidRPr="00B10B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B10B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B10B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B10B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05045D" w:rsidRPr="0005045D" w:rsidRDefault="0005045D" w:rsidP="00050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045D" w:rsidRPr="0005045D" w:rsidRDefault="0005045D" w:rsidP="000504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ЦЕЛИ ИЗУЧЕНИЯ УЧЕБНОГО ПРЕДМЕТА «ЛИТЕРАТУРА»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литературы в основной школе направлено на достижение следующих целей:</w:t>
      </w:r>
    </w:p>
    <w:p w:rsidR="0005045D" w:rsidRPr="0005045D" w:rsidRDefault="0005045D" w:rsidP="0005045D">
      <w:pPr>
        <w:numPr>
          <w:ilvl w:val="0"/>
          <w:numId w:val="1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духовно развитой личности, обладающей гуманистическим мировоззрением, национальным самосознанием общероссийским гражданским сознанием, чувством патриотизма;</w:t>
      </w:r>
    </w:p>
    <w:p w:rsidR="0005045D" w:rsidRPr="0005045D" w:rsidRDefault="0005045D" w:rsidP="0005045D">
      <w:pPr>
        <w:numPr>
          <w:ilvl w:val="0"/>
          <w:numId w:val="1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5045D" w:rsidRPr="0005045D" w:rsidRDefault="0005045D" w:rsidP="0005045D">
      <w:pPr>
        <w:numPr>
          <w:ilvl w:val="0"/>
          <w:numId w:val="1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5045D" w:rsidRPr="0005045D" w:rsidRDefault="0005045D" w:rsidP="0005045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5045D" w:rsidRPr="0005045D" w:rsidRDefault="0005045D" w:rsidP="0005045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5045D" w:rsidRPr="0005045D" w:rsidRDefault="0005045D" w:rsidP="0005045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овладение важнейшими </w:t>
      </w:r>
      <w:proofErr w:type="spellStart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5045D" w:rsidRPr="0005045D" w:rsidRDefault="0005045D" w:rsidP="0005045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ориентирована на </w:t>
      </w:r>
      <w:proofErr w:type="spellStart"/>
      <w:r w:rsidRPr="0005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05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методический комплект:                                                                           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1.« Литература 8 класс.» Учебник-хрестоматия для общеобразовательных учреждений в 2-частях.</w:t>
      </w:r>
      <w:proofErr w:type="gramStart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Авторы: Коровина В. Я., Журавлёв В. П., Коровин В. И.  Москва: «Просвещение», 2014 г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2.Ж.Н.Кританова. «Анализ произведений русской литературы. 8 класс</w:t>
      </w:r>
      <w:proofErr w:type="gramStart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 «Экзамен»,2014.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«Читаем, думаем, спорим…». Дидактические материалы по литературе . 8 класс. Авторы составители: В.Я. Коровина, В.П. Журавлев, В.И. Коровин. М.: «Просвещение», 2006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4. Е.Л. Ерохина. « Тесты по литературе». К учебнику В. Я. Коровиной «Литература.8 класс». М.: «Экзамен», 2013.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5.«.Программа по литературе для 5-11 классов»</w:t>
      </w:r>
      <w:proofErr w:type="gramStart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В.Я. Коровина, В.П. Журавлёв, В.И. Коровин, И.С. </w:t>
      </w:r>
      <w:proofErr w:type="spellStart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Збарский</w:t>
      </w:r>
      <w:proofErr w:type="spellEnd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В.П. </w:t>
      </w:r>
      <w:proofErr w:type="spellStart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Полухина</w:t>
      </w:r>
      <w:proofErr w:type="spellEnd"/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 «Просвещение», 2012 .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Егорова Н.В. «Универсальные поурочные разработки по литературе: 8 класс». — М.: ВАКО, 2015.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МЕСТО УЧЕБНОГО ПРЕДМЕТА «ЛИТЕРАТУРА» В УЧЕБНОМ   ПЛАНЕ</w:t>
      </w:r>
    </w:p>
    <w:p w:rsidR="0005045D" w:rsidRPr="0005045D" w:rsidRDefault="0005045D" w:rsidP="000504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045D" w:rsidRPr="0005045D" w:rsidRDefault="0005045D" w:rsidP="000504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рассчитана на 68 часов (_2_ часа в неделю), что соответствует Учебному плану  МБОУ «</w:t>
      </w:r>
      <w:proofErr w:type="spellStart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Сукпакская</w:t>
      </w:r>
      <w:proofErr w:type="spellEnd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 школа»   им. Б. И. </w:t>
      </w:r>
      <w:proofErr w:type="spellStart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Араптана</w:t>
      </w:r>
      <w:proofErr w:type="spellEnd"/>
      <w:r w:rsidRPr="000504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Весь материал изучается в полном объеме. На развитие речи, написание классного сочинения, отводится - 10 часов.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ОБЩАЯ ХАРАКТЕРИСТИКА УЧЕБНОГО ПРЕДМЕТА «ЛИТЕРАТУРА»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идея программы по литературе —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литературы в 8 классе строится на основе сочетания концентрического, историко-хронологического и проблемно-тематического принципов.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литературы в 8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проблема изучения литературы в 8 классе — особенности труда писателя, его позиция, изображение человека как важнейшая проблема литературы.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соблюдена системная направленность — курс 8 класса представлен разделами: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Устное народное творчество.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Древнерусская литература.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литература XVIII века.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литература XIX века.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литература XX века.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Литература народов России.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Зарубежная литература.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Обзоры.</w:t>
      </w:r>
    </w:p>
    <w:p w:rsidR="0005045D" w:rsidRPr="0005045D" w:rsidRDefault="0005045D" w:rsidP="0005045D">
      <w:pPr>
        <w:numPr>
          <w:ilvl w:val="0"/>
          <w:numId w:val="3"/>
        </w:numPr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Сведения по теории и истории литературы.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рекомендации, изложенные в * Методическом письме о преподавании учебного предмета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05045D" w:rsidRPr="0005045D" w:rsidRDefault="0005045D" w:rsidP="0005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ЦЕННОСТНЫЕ ОРИЕНТИРЫ СОДЕРЖАНИЯ УЧЕБНОГО ПРЕДМЕТА</w:t>
      </w:r>
    </w:p>
    <w:p w:rsidR="0005045D" w:rsidRPr="0005045D" w:rsidRDefault="0005045D" w:rsidP="00050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        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</w:t>
      </w:r>
    </w:p>
    <w:p w:rsidR="0005045D" w:rsidRPr="0005045D" w:rsidRDefault="0005045D" w:rsidP="00050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Изучение литературы в школе позволяет учащимся осознать литературу как величайшую духовно-эстетическую ценность; освоить идейно-эстетическое богатство родной литературы в ее лучших образцах и отдельных произведениях литературы народов России, познакомиться с шедеврами мировой классики; научиться анализировать и оценивать литературные произведения; получить представление о жизненном и творческом пути выдающихся писателей; развить и усовершенствовать коммуникативные навыки на основе осознания функций языка и художественной образности литературного текста.</w:t>
      </w:r>
    </w:p>
    <w:p w:rsidR="0005045D" w:rsidRPr="0005045D" w:rsidRDefault="0005045D" w:rsidP="00050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Учебный предмет «Литература» – одна из важнейших частей образовательной области «Филология». Связь литературы с русским языком очевидна, т.к.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05045D" w:rsidRPr="0005045D" w:rsidRDefault="0005045D" w:rsidP="00050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Литература взаимодействует также с другими дисциплинами: музыкой, изобразительным искусством, мировой художественной культурой, историей, обществознанием, географией, биологией и даже с математикой.</w:t>
      </w:r>
    </w:p>
    <w:p w:rsidR="0005045D" w:rsidRPr="0005045D" w:rsidRDefault="0005045D" w:rsidP="00050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результате освоения содержания курса литературы учащийся получает возможность совершенствовать и расширить круг общих учебных умений, навыков и способов деятельности, овладение которыми является необходимым условием развития и социализации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ТРЕБОВАНИЯ К РЕЗУЛЬТАТАМ ОСВОЕНИЯ</w:t>
      </w: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научатся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4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определять</w:t>
      </w:r>
      <w:r w:rsidRPr="0005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5045D" w:rsidRPr="0005045D" w:rsidRDefault="0005045D" w:rsidP="0005045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образную природу словесного искусства;</w:t>
      </w:r>
    </w:p>
    <w:p w:rsidR="0005045D" w:rsidRPr="0005045D" w:rsidRDefault="0005045D" w:rsidP="0005045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 характеристику развития русской литературы (этапы развития, основные литературные направления);</w:t>
      </w:r>
    </w:p>
    <w:p w:rsidR="0005045D" w:rsidRPr="0005045D" w:rsidRDefault="0005045D" w:rsidP="0005045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авторов </w:t>
      </w:r>
      <w:r w:rsidRPr="00050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художественных произведений;</w:t>
      </w:r>
    </w:p>
    <w:p w:rsidR="0005045D" w:rsidRPr="0005045D" w:rsidRDefault="0005045D" w:rsidP="0005045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теоретические понятия: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литература как искусство слова (развитие представлений),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-житие, сатирическая и воинская повесть как жанр древнерусской литературы,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-песня</w:t>
      </w:r>
      <w:r w:rsidRPr="000504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жанр лирической поэзии, 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-дума как жанр эпико-лирической поэзии, басня, её мораль, аллегория (развитие представлений),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-классицизм (начальные представления), романтизм, романтическая поэма (начальные представления),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предание, частушка (развитие представлений),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историзм художественной литературы, роман (начальные представления),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реализм (начальные представления),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-комедия как жанр драмы (развитие понятия),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-пародия (начальные представления),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-комическое и его виды (сатира, ирония, юмор, сарказм), пародия, гротеск, эзопов язык, </w:t>
      </w:r>
      <w:proofErr w:type="gramEnd"/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-комедия как жанр драматургии (развитие представлений),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-жанровые особенности рассказа (развитие представлений),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-художественная условность, деталь, фантастика (начальное представление), антитеза, композиция (развитие представлений),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-драматическая поэма (начальные представления),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фольклоризм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 (развитие понятия),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-герой-повествователь (развитие представлений), 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-силлабо-тоническая и тоническая системы стихосложения, виды рифм, способы рифмовки (развитие представлений).</w:t>
      </w: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получат возможность научиться: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прослеживать темы русской литературы и их исторические изменения;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определять индивидуальное и общее в эстети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принципах и стилях поэтов и писате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разных эпох;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определять идейную и эстетическую позицию писателя;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•анализировать произведение литературы с учетом особенностей художественного ме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тода и жанровой специфики и стилевого своеобразия;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оценивать проблематику современной литера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 и соотносить ее с идейными исканиями художников прошлого;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героя, повествователя и автора в ху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дожественном произведении;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осознавать своеобразие эмоционально-образ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мира автора и откликаться на него;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сопоставлять и критически оценивать идей</w:t>
      </w: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искания писателей и поэтов, сравнивая проблемы произведений, пути и способы их разрешения, общее и различное в них;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в творческих работах жанровые формы, выработанные литературой, включая в них элементы стилизации.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05045D" w:rsidRPr="0005045D" w:rsidRDefault="0005045D" w:rsidP="00050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997"/>
      </w:tblGrid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Введение. Литература и история. Интерес русских писателей к историческому прошлому своего народа.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Древнерусская литература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Русская литература </w:t>
            </w: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XVIII </w:t>
            </w: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Русская литература</w:t>
            </w: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XIX</w:t>
            </w: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24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Русская литература</w:t>
            </w: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XX</w:t>
            </w: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26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</w:tr>
      <w:tr w:rsidR="0005045D" w:rsidRPr="0005045D" w:rsidTr="007764D0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68 из них на развитие речи -  10 ч.</w:t>
            </w:r>
          </w:p>
        </w:tc>
      </w:tr>
    </w:tbl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</w:t>
      </w: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СОДЕРЖАНИЕ  ТЕМ УЧЕБНОГО КУРСА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Введение.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( 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 ч)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Русская литература и история.  Интерес русских писателей к историческому прошлому своего народа.  Историзм творчества классиков русской литературы.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Устное народное творчество.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( 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2 ч)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В мире русской народной песни (лирические, исторические песни).  Отражение жизни народа в народной песне: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«В темной лесе»,  «Уж ты ночка, ноченька темная...», «Вдоль по улице метелица метет...», «Пугачев в темнице»,  «Пугачев казнен».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Частушки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как малый песенный жанр.  Отражение различных сторон жизни народа в частушках.  Разнообразие тематики частушек.  Поэтика частушек.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Предания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как исторический жанр русской народной прозы.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«О Пугачеве», «О покорении Сибири Ермаком...».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Особенности содержания и формы народных преданий.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>Теория литературы.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Народная песня, частушка (развитие представлений).  Предание (развитие представлений).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Из древнерусской литературы.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( 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2 ч)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Из «Жития Александра Невского».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Защита русских земель от нашествий и набегов врагов.  Бранные подвиги Александра Невского и его духовный подвиг самопожертвования.  Художественные особенности воинской повести и жития.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«Шемякин суд».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Изображение действительных и вымышленных событий – главное новшество литературы 17 века.  Новые литературные герои – крестьянские и купеческие сыновья.  Сатира на судебные порядки.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Комические ситуации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 двумя плутами.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«Шемякин суд» - «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кривосуд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» (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Шемяка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посулы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любил, потому что он и судил»).  Особенности поэтики бытовой сатирической повести.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Летопись.  Древнерусская повесть (развитие представлений).  Житие как жанр литературы (начальные представления).  Сатирическая повесть как жанр древнерусской литературы (начальные представления).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Из литературы 18 века.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( 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3 ч)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Денис Иванович Фонвизин.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Слово о писателе.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«Недоросль»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(сцены).  Сатирическая направленность комедии.  Проблема воспитания истинного гражданина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Понятие о классицизме.  Основные правила классицизма в драматическом произведении.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Из литературы 19 века.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( 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33 ч)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Иван Андреевич Крылов.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Поэт и мудрец.  Язвительный сатирик и баснописец.  Краткий рассказ о писателе.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lastRenderedPageBreak/>
        <w:t xml:space="preserve">         «Лягушки, просящие царя».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Критика «общественного договора» Ж.-Ж. Руссо.  Мораль басни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.  «Обор».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Критика вмешательства императора Александра 1 в стратегию и тактику Кутузова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отечественной войне 1812 года.  Мораль басни.  Осмеяние пороков:  самонадеянности, безответственности,  зазнайства.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>Теория литературы.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Басня.  Мораль.  Аллегория (развитие представлений).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Кондратий Федорович Рылеев.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Автор дум и сатир.  Краткий рассказ о писателе.  Оценка дум современниками.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«Смерть Ермака».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Историческая тема думы.  Ермак Тимофеевич – главный герой думы, один из предводителей казаков.  Тема расширения русских земель.  Текст думы К. Ф. Рылеева – основа песни о Ермаке.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Дума (начальное представление).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Александр Сергеевич Пушкин.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Краткий рассказ об отношении поэта к истории и исторической теме в литературе.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«Туча».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Разноплановость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содержания стихотворения – зарисовка природы, отклик на десятилетие восстания декабристов.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proofErr w:type="gramStart"/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К</w:t>
      </w:r>
      <w:proofErr w:type="gramEnd"/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*** («Я помню чудное мгновенье...»).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Обогащение любовной лирики мотивами пробуждения души к творчеству.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«19 октября».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Мотивы дружбы, прочного союза и единения друзей.  Дружба как нравственный жизненный стержень сообщества избранных.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        «История Пугачева»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(отрывки).  Заглавие Пушкина («История Пугачева») и поправка Николая 1 («История пугачевского бунта»), принятая Пушкиным как более точная.  Смысловое различие.  История пугачевского восстания в художественном произведении и историческом труде писателя и историка.  Пугачев и народное восстание.  Отношение народа, дворян и автора к предводителю восстания.  Бунт «бессмысленный и беспощадный» (А. С. Пушкин).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Роман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«Капитанская дочка».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Гринев – жизненный путь героя, формирование характера («Береги честь смолоду»).  Маша Миронова – нравственная красота героини.  Швабрин – антигерой.  Значение образа Савельича в романе.  Особенности композиции.  Гуманизм и историзм Пушкина. 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Историческая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правда и художественный вымысел в романе.  Фольклорные мотивы в романе.  Различие авторской позиции в «Капитанской дочке» и «Истории Пугачева».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Историзм художественной литературы (начальные представления).  Роман (начальные представления).  Реализм (начальные представления).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«Пиковая дама».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Место повести в контексте творчества Пушкина.  Проблема «человек и судьба» в идейном содержании произведения.  Соотношение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случайного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закономерного.  Смысл названия повести и эпиграфа к ней.  Композиция повести: система предсказаний, намеков и символических соответствий.  Функции эпиграфов.  Система образов-персонажей, сочетание в них реального и символического планов, значение образа Петербурга.  Идейно-композиционная функция фантастики.  Мотив карт и карточной игры, символика чисел.  Эпилог, его место в философской концепции повести.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Михаил Юрьевич Лермонтов.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Краткий рассказ о писателе, отношение к историческим темам и воплощение этих тем в его творчестве.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«Мцыри».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Поэма о вольнолюбивом юноше, вырванном из родной среды и воспитанном в чуждом ему обществе.  Свободный, мятежный, сильный дух героя.  Мцыри как романтический герой.  Образ монастыря и образы природы, их роль в произведении.  Романтически-условный историзм поэмы.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Поэма (развитие представлений).  Романтический герой (начальные представления), романтическая поэма (начальные представления).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Николай Васильевич Гоголь.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Краткий рассказ о писателе, его отношение к истории, исторической теме в художественном произведении.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«Ревизор».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Комедия «со злостью и солью».  История создания и история постановки комедии.  Поворот русской драматургии к социальной теме.  Отношение современной писателю критики, общественности к комедии «Ревизор».  Разоблачение пороков чиновничества.  Цель автора – высмеять «все дурное в России» (Н.В. Гоголь).  Новизна финала, немой сцены, своеобразие действия пьесы «от начала до конца вытекает из характеров» (В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.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И. Немирович-Данченко).  Хлестаков и «миражная интрига» (Ю. Манн). 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Хлестаковщина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как общественное явление.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Комедия (развитие представлений).  Сатира и юмор (развитие представлений).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«Шинель».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Образ «маленького человека» в литературе.  Потеря Акакием Акакиевичем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Башмачкиным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лица (одиночество, косноязычие).  Шинель как последняя надежда согреться в холодном мире.  Тщетность этой мечты.  Петербург как символ вечного адского холода.  Незлобивость  мелкого чиновника, обладающего духовной силой и противостоящего бездушию общества.  Роль фантастики в художественном произведении.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Михаил </w:t>
      </w:r>
      <w:proofErr w:type="spell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Евграфович</w:t>
      </w:r>
      <w:proofErr w:type="spell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Салтыков-Щедрин.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писателе, редакторе, издателе.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«История одного города»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(отрывок).  Художественно-политическая сатира на современные писателю порядки.  Ирония писателя-гражданина, бичующего основанный на бесправии народа строй. Гротескные образы градоначальников.  Пародия на официальные исторические сочинения.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Гипербола, гротеск (развитие представлений).  Литературная пародия (начальные представления).  Эзопов язык (развитие понятия).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Николай Семенович Лесков.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писателе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</w:t>
      </w:r>
      <w:proofErr w:type="gramEnd"/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Старый</w:t>
      </w:r>
      <w:proofErr w:type="spellEnd"/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гений».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Сатира на чиновничество.  Защита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беззащитных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 Нравственные проблемы рассказа.  Деталь как средство создания образа в рассказе.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Рассказ (развитие представлений).  Художественная деталь (развитие представлений).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Лев Николаевич Толстой.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 Идеал взаимной любви и согласия в обществе.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«После бала».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Идея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разделенности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двух Россий.  Противоречие между сословиями и внутри сословий.  Контраст как средство раскрытия конфликта.  Психологизм рассказа.  Нравственность в основе поступков героя.  Мечта о воссоединении дворянства и народа.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>Теория литературы.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Художественная деталь.  Антитеза (развитие представлений).  Композиция (развитие представлений).  Роль антитезы в композиции произведений.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Поэзия родной природы.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А. С. Пушкин.  «Цветы последние милей...»,  М. Ю. Лермонтов. «Осень»,  Ф. И. Тютчев.  «Осенний вечер», А. А. Фет.  «Первый ландыш»,  А. Н. Майков.  «Поле зыблется цветами...».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Антон Павлович Чехов.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«О любви»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(из трилогии).  История  о любви и упущенном счастье.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Психологизм художественной литературы (развитие представлений).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Из русской литературы 20 века.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( 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20 ч)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Иван Алексеевич Бунин.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Краткий рассказ о писателе.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«Кавказ».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Повествование о любви в различных ее состояниях и в различных жизненных ситуациях.  Мастерство Бунина-рассказчика.  Психологизм прозы писателя.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Александр Иванович Куприн.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«Куст сирени».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Утверждение согласия и взаимопонимания, любви и счастья в семье.  Самоотверженность и находчивость главной героини.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Сюжет и фабула.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Александр Александрович Блок.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поэте.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«Россия».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Историческая тема в стихотворении,  его современное звучание и смысл.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Сергей Александрович Есенин.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жизни и творчестве поэта.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«Пугачев».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Поэма на историческую тему.  Характер Пугачева.  Сопоставление образа предводителя восстания в разных произведениях: в фольклоре, в произведениях А. С. Пушкина, С.А. Есенина.  Современность  и  историческое прошлое в драматической поэме Есенина.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Драматическая поэма (начальные представления).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Иван Сергеевич Шмелев.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«Как я стал писателем».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Рассказ о пути к творчеству.  Сопоставление художественного произведения с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документально-биографическими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(мемуары, воспоминания, дневники).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Писатели улыбаются.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Журнал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</w:t>
      </w:r>
      <w:proofErr w:type="spell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Сатирикон</w:t>
      </w:r>
      <w:proofErr w:type="spell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». Тэффи, О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.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Дымов, А. Аверченко.  «Всеобщая история, обработанная «</w:t>
      </w:r>
      <w:proofErr w:type="spell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Сатириконом</w:t>
      </w:r>
      <w:proofErr w:type="spell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(отрывки).  Сатирическое изображение исторических событий.  Приемы и способы создания сатирического повествования.  Смысл иронического повествования о прошлом.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М. Зощенко.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«История болезни»;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Тэффи.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«Жизнь и воротник».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самостоятельного чтения.  Сатира и юмор в рассказах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сатириконцев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Михаил Андреевич Осоргин.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Краткий рассказ о писателе.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«Пенсне».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Сочетание фантастики и реальности в рассказе.  Мелочи быта и их психологическое содержание.  Для самостоятельного чтения.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Александр </w:t>
      </w:r>
      <w:proofErr w:type="spell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Трифонович</w:t>
      </w:r>
      <w:proofErr w:type="spell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Твардовский.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Краткий рассказ о писателе.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«Василий Теркин».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Жизнь народа на крутых переломах и поворотах истории в произведениях поэта.  Поэтическая энциклопедия Великой Отечественной войны.  Тема служения Родине.  Новаторский характер Василия Теркина – сочетание черт крестьянина и убеждений гражданина, защитника родной страны.  Картины жизни воюющего народа. 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Реалистическая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правда о войне в поэме.  Юмор.  Язык поэмы.  Связь фольклора и литературы.  Композиция поэмы.  Восприятие поэмы читателями-фронтовиками.  Оценка поэмы в литературной критике.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Фольклор и литература (развитие понятия) Авторские отступления как элемент композиции (начальные представления).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Андрей Платонович Платонов.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жизни писателя.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«Возвращение».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Утверждение доброты, сострадания, гуманизма в душах солдат, вернувшихся с войны.  Изображение негромкого героизма тружеников тыла.  Нравственная проблематика рассказа.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Стихи и песни о Великой Отечественной войне 1941-1945 годов.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Традиции в изображении боевых подвигов народа и военных будней.  Героизм воинов,  защищающих свою Родину: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М. Исаковский.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«Катюша», «Враги сожгли родную хату»;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Б. Окуджава.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«Песенка о пехоте», «Здесь птицы не поют...»;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А. Фатьянов.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«Соловьи»;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Л. </w:t>
      </w:r>
      <w:proofErr w:type="spell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Ошанин</w:t>
      </w:r>
      <w:proofErr w:type="spell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«Дороги»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другие.  Лирические и героические песни в годы Великой Отечественной войны.  Их призывно-воодушевляющий характер.  Выражение в лирической песне сокровенных чувств и переживаний каждого солдата.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Виктор Петрович Астафьев.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«Фотография, на которой меня нет».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Автобиографический характер рассказа.  Отражение военного времени.  Мечты и реальность военного детства.  Дружеская атмосфера, объединяющая жителей деревни.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Герой – повествователь (развитие представлений).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Русские поэты о Родине, родной природе.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И. Анненский.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«Снег»;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Д. Мережковский.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«Родное», «Не надо звуков»;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Н. Заболоцкий.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«Вечер на Оке», «Уступи мне, скворец, уголок...»;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Н. Рубцов.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«По вечерам», «Встреча», «Привет, Россия...».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Поэты Русского зарубежья об оставленной ими Родине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Н. Оцуп.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«Мне трудно без России...»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(отрывок)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;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З. Гиппиус.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«Знайте!», «Так и есть»;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До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н-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proofErr w:type="spell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Аминадо</w:t>
      </w:r>
      <w:proofErr w:type="spellEnd"/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. «Бабье лето»;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И. Бунин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. «У птицы есть гнездо...»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Общее и индивидуальное в произведениях русских поэтов.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Из зарубежной литературы.</w:t>
      </w:r>
      <w:proofErr w:type="gramStart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( </w:t>
      </w:r>
      <w:proofErr w:type="gramEnd"/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6 ч)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Уильям Шекспир.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«Ромео и Джульетта».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Семейная вражда и любовь героев.  Ромео и Джульетта – символ  любви и жертвенности. «Вечные проблемы» в творчестве Шекспира.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Конфликт как основа сюжета драматического произведения.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Сонеты –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«Кто хвалится родством своим со знатью...»,  «Увы, мой стих не блещет новизной...».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строгой форме сонетов – живая мысль, подлинные горячие чувства.  Воспевание поэтом любви и дружбы.  Сюжеты Шекспира – «богатейшая сокровищница лирической поэзии» (В. Г. Белинский).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Сонет как форма лирической поэзии.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Жан Батист Мольер.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Слово о Мольере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.</w:t>
      </w:r>
      <w:proofErr w:type="gramEnd"/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«Мещанин во дворянстве»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(обзор с чтением отдельных сцен).  17 век – эпоха расцвета классицизма в искусстве Франции.  Мольер – великий комедиограф эпохи классицизма.  «Мещанин во дворянстве» - сатира на дворянство и невежественных буржуа.  Особенности классицизма в комедии.  Комедийное мастерство Мольера.  Народные истоки смеха Мольера.  Общечеловеческий смысл комедии.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05045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Теория литературы.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Классицизм.  Сатира (развитие понятия).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Джонатан Свифт.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«Путешествие Гулливера».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Сатира на государственное устройство и общество.  Гротесковый характер изображения.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        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Вальтер Скотт.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Краткий рассказ о писателе. </w:t>
      </w:r>
      <w:r w:rsidRPr="0005045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«Айвенго». 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Исторический роман.  Средневековая Англия в романе.  Главные герои и события.  История, изображенная «домашним образом: мысли и чувства героев,  переданные сквозь призму домашнего быта, обстановки, семейных устоев и отношений.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ПЛАНИРУЕМЫЕ РЕЗУЛЬТАТЫ ИЗУЧЕНИЯ ПРЕДМЕТА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Рабочая программа предусматривает формирование у учащихся 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общеучебных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умений и навыков, овладение ими универсальными учебными действиями: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блок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личностных универсальных учебных действий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входят: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 жизненное, личностное, профессиональное самоопределение;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действия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смыслообразования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нравственно-этического оценивания, реализуемые на основе ценностно-смысловой ориентации учащихся, ориентации в социальных ролях и межличностных отношениях.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блок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регулятивных действий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включаются действия, обеспечивающие организацию учащимся своей учебной деятельности: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целеполагание как постановка учебной задачи на основе соотнесения того, что уже известно и усвоено учащимся, и того, что еще неизвестно;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 прогнозирование – предвосхищение результата и уровня усвоения, его временных характеристик;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контроль в форме сличения способа действия и его результата с заданным эталоном с целью обнаружения отклонений и отличий от эталона;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коррекция – внесение необходимых дополнений и корректив в 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</w:t>
      </w:r>
      <w:proofErr w:type="gram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способ действия в случае расхождения эталона, реального действия и его продукта;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оценка - выделение и осознание учащимся того, что уже усвоено и что еще подлежит усвоению, осознание качества и уровня усвоения.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элементы волевой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саморегуляции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как способности к мобилизации сил и энергии, способность к волевому усилию.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блоке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универсальных действий познавательной направленности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целесообразно различать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общеучебные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включая знаково-символические, логические, действия постановки и решения проблем.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число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общеучебных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входят: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самостоятельное выделение и формулирование познавательной цели;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поиск и выделение необходимой информации (в том числе умение работать с картами различной тематики, масштаба и разнообразными статистическими материалами)</w:t>
      </w:r>
      <w:proofErr w:type="gram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;</w:t>
      </w:r>
      <w:proofErr w:type="gramEnd"/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 - применение методов информационного поиска, в том числе с помощью компьютерных средств (в геоинформационных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ситемах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);  знаково-символические действия, включая  моделирование (преобразование объекта из чувственной формы в модель, где выделены существенные характеристики объекта  и  преобразование модели с целью выявления общих законов, определяющих данную предметную область);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умение структурировать знания;  умение осознанно и произвольно строить речевое высказывание в устной и письменной форме;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рефлексия способов  и условий действия, контроль и оценка процесса и результатов деятельности; 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понимание и адекватная оценка языка средств массовой информации.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Наряду с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общеучебными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также выделяются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универсальные логические действия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 анализ объектов  с целью выделения признаков (существенных, несущественных);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 синтез как составление целого из частей, в том числе самостоятельно достраивая, восполняя недостающие компоненты;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 выбор оснований и критериев для сравнения, </w:t>
      </w:r>
      <w:proofErr w:type="spellStart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сериации</w:t>
      </w:r>
      <w:proofErr w:type="spellEnd"/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классификации объектов; 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подведение под понятия, выведение следствий;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 установление причинно-следственных связей,  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построение логической цепи рассуждений,  доказательство;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 выдвижение гипотез и их обоснование;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действия постановки и решения проблем включают  формулирование проблемы и  самостоятельное создание способов решения проблем творческого и поискового характера.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</w:t>
      </w: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состав коммуникативных действий </w:t>
      </w: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входят: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планирование учебного сотрудничества с учителем и сверстниками – определение цели, функций участников, способов взаимодействия;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 постановка вопросов – инициативное сотрудничество в поиске и сборе информации;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 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управление поведением партнера – контроль, коррекция, оценка действий партнера; 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умение с достаточно полнотой и точностью выражать свои мысли в соответствии с задачами и  условиями коммуникации; 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5045D" w:rsidRPr="0005045D" w:rsidRDefault="0005045D" w:rsidP="000504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Календарно-тематическое планирование</w:t>
      </w:r>
    </w:p>
    <w:p w:rsidR="0005045D" w:rsidRPr="0005045D" w:rsidRDefault="0005045D" w:rsidP="0005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10064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5953"/>
        <w:gridCol w:w="1134"/>
        <w:gridCol w:w="1134"/>
      </w:tblGrid>
      <w:tr w:rsidR="0005045D" w:rsidRPr="0005045D" w:rsidTr="007764D0">
        <w:trPr>
          <w:trHeight w:val="395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учебного занятия (урока)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 проведения</w:t>
            </w:r>
          </w:p>
        </w:tc>
      </w:tr>
      <w:tr w:rsidR="0005045D" w:rsidRPr="0005045D" w:rsidTr="007764D0">
        <w:trPr>
          <w:trHeight w:val="362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05045D" w:rsidRPr="0005045D" w:rsidTr="007764D0">
        <w:trPr>
          <w:trHeight w:val="2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и история.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жизни народа в народных песнях, частушках. Особенности художественной формы фольклорного произведения.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Предания как исторический жанр русской народной прозы.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Житийная литература как осо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бый жанр древнерусской лите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ратуры. 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«Житие Александра Невского» (фрагменты).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В/ч. «Шемякин суд» как сатириче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ское произведение XVII века. Сатирический пафос произведения.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Классицизм в русской литературе.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Д.И.Фонвизин</w:t>
            </w:r>
            <w:proofErr w:type="spellEnd"/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«Недоросль». Социальная и нравственная проблематика комедии.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Д.И.Фонвизин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"Недоросль": Речевые характеристики персонажей как средство создания комической ситуации.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Подготовка к домашнему сочинению (письменный ответ на вопрос) по комедии Д.И.</w:t>
            </w:r>
            <w:r w:rsidR="00C81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Фонвизина «Недоросль».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  баснописце.   Басня «Обоз», ее историческая основа. Мораль   басен.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поэт и мудрец.  Многогран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ность личности басно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писца.   Отражение   в баснях таланта Крыло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ва — журналиста, музыканта, 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писателя, философа.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ческая тема думы «Смерть Ермака» К.Ф.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и история. Исто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рическая тема в творчестве Пушкина.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«История Пуга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чева» (отрывки). История пуга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чевского восстания в творчестве Пушкина.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«Капитанская дочка». История создания про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изведения. Герои и их истори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прототипы.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Гринев: жизненный путь героя. Нравственная оценка его лич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 Гринев и Швабрин. Гринев и Савельич.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капитана Миронова. Маша Миронова — нравствен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идеал Пушкина.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и народное восстание в романе и в историческом труде Пушкина. Народное вос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стание в авторской оценке.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Гуманизм и историзм А. С. Пушкина в романе «Капи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танская дочка. Подготовка к сочинению по роману А. С. Пушкина «Капи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танская дочка»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11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Тема «дружества святого» в стихотворении «19октября»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и природа в стихотворении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«Туча».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Любовная лирика  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«Память    сердца» в стихотворении   «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***».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твор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честву 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Воплощение историче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темы в творчестве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Ю. Лермонтова.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«Мцыри».  Мцыри как романтический ге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рой. Воспитание в монастыре.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композиции поэ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 «Мцыри». Роль описаний природы в поэме.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Р.Р. Анализ эпизода из поэмы «Мцыри» М.Ю. Лермонтова (по выбору уча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щегося).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"Ревизор" как социально-историческая комедия «со злостью и солью». История создания комедии.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Разоблачение пороков чинов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ничества в пьесе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"Ревизор".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"Ревизор": сюжет и композиция комедии.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В. Гоголь. "Ревизор". Образ Хлестакова. 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Хлестаковщина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нравственное явление.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«Шинель»: своеобразие реализации темы "Маленького человека".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Мечта   и   реальность в   повести   «Шинель». 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    Петербурга. Роль фантастики в повествовании.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2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Классное сочинение по творчеству Н.В.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Гоголя.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 Салтыков – Щедрин. Слово о писателе, редакторе, издателе. «История одного го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рода» (отрывок).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/Р  Обучение анализу эпизода из романа 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«История одного горо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С. Л е с 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в. Нравственные проблемы рассказа «Старый гений». Защита 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обездоленных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9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Толстой.  Социаль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но-нравственные   про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блемы    в    рассказе «После бала».   Автор и рассказчик 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произведении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8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Л. Н. Тол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стого в рассказе «Пос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бала». Особеннос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 композиции.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Поэзия родной природы в творчестве А.С. Пушкина, М.Ю. Лермонтова, Ф.И. Тютчева, А.А. Фета, А.Н.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Майкова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 любви и упущен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счастье в рассказе А.П. Чехова «О любви».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9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о любви в различных ее состояни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ях и в раз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личных жизненных ситуациях в рассказе И.А. Бунина «Кавказ».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11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Куприн. Слово о писателе. Нравст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венные проблемы рассказа «Куст сирени». Представления о люб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 и счастье в семье. Понятие   о   сюжете   и фабуле.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11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Урок-диспут «Что зна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чит быть счастливым?». Подготовка к домаш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нему сочинению по рас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сказам Н. С. Лескова, Л.Н. Толстого, А. П. Че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хова, И. А. Бунина, А. И. Куприна.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Блок. "На поле Куликовом", "Россия": история и современность.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7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Есенин. Слово о поэте. «Пугачев» — поэма на истори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ческую тему.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Урок-конференция. Образ Пу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гачева в фольклоре, произве</w:t>
            </w: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дениях А. С. Пушкина и С. А. Есенина.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Шмелев. Слово о писа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теле.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я стал писате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лем» — рассказ о пути к творчеству.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А. Осоргин.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фантастики и реальности в рассказе «Пенсне».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Журнал   «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«Всеобщая   история, обработанная «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коном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(отрывки). Са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тирическое изображе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 исторических  со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бытий.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Ироническое повествование в рассказах Тэффи «Жизнь и во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ротник».    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М.М.Зо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щенко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 бо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лезни».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Т. Твардовский «Василий Теркин»: человек и война.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Т. Твардовский «Василий Теркин»:  образ главного героя.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9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Т. Твардовский   «Василий Теркин»: особенности композиции поэмы.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6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Стихи и песни о Великой Отечественной войне 1941 – 1945 годов.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44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итоговая аттестация. Защита проектов.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Астафьев. Тема детства в его творчестве. «Фотография, на которой меня нет». Отражение довоенного времени в рассказе.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68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Мечты и ре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альность довоенного детства в рассказе В.П. Астафь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ева «Фо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тография, на которой меня нет».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10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Классное сочинение 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«Великая Отечественная война в литературе XX века» (произведение по выбору учащегося).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8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 поэты  о  Родине,   родной   природе. Поэты Русского зарубежья  об оставленной ими Родине. Мо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тивы   воспоминаний, грусти, надежды.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вражда и лю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бовь героев в трагедии «Ромео и Джульетта» У. Шекспи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Ромео и Джульет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— символ любви и вер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 Тема жертвенно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Сонеты У. Шекспира. Воспевание поэтом любви и дружбы. Со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 как форма лири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поэзии.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Ж.-Б. Мольер. «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Мещании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дворянстве» (сцены). Сатира на дворянство.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классицизма в комедии Мольера. Общечеловеческий смысл комедии.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Свифт. Слово о писателе. «Путешествия Гулливера» как сатира на государственное устройство общества.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Вальтер Скотт. «Айвенго» как исторический роман.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3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8 класс.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45D" w:rsidRPr="0005045D" w:rsidTr="007764D0">
        <w:trPr>
          <w:trHeight w:val="5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история в произведениях, изу</w:t>
            </w: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ченных в 8 классе. Итоги года и задание на лето.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4" w:type="dxa"/>
        <w:tblInd w:w="257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2"/>
        <w:gridCol w:w="3119"/>
        <w:gridCol w:w="2977"/>
        <w:gridCol w:w="2976"/>
      </w:tblGrid>
      <w:tr w:rsidR="0005045D" w:rsidRPr="0005045D" w:rsidTr="007764D0"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Учебники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(автор, год издания, издательство)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для контроля</w:t>
            </w:r>
          </w:p>
        </w:tc>
      </w:tr>
      <w:tr w:rsidR="0005045D" w:rsidRPr="0005045D" w:rsidTr="007764D0"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Коровина В.Я., Журавлев В.П., Коровин В.И.,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Зба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скии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И.С.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Литература: Учебник для 8 класса общеобразовательных учреждений. М.: Просвещение, 2015.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Еремина О.А. Поурочное планирование по литературе. 8 класс к учебнику-хрестоматии «Литература. 8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авт.-сост.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др.»</w:t>
            </w:r>
          </w:p>
          <w:p w:rsidR="0005045D" w:rsidRPr="0005045D" w:rsidRDefault="0005045D" w:rsidP="000504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 И.В., Крысова Т.А. . Поурочные разработки по литературе. 8 класс. – М.: «ВАКО», 2013.</w:t>
            </w:r>
          </w:p>
          <w:p w:rsidR="0005045D" w:rsidRPr="0005045D" w:rsidRDefault="0005045D" w:rsidP="000504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Коровина В.Я. и др. Читаем, думаем, спорим…: 8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2010.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Наталия Миронова: Тесты по Литературе: 8 класс: к учебнику-хрестоматии В.Я. Коровиной и др. "Литература. 8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класс"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Э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кзамен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2013.</w:t>
            </w:r>
          </w:p>
          <w:p w:rsidR="0005045D" w:rsidRPr="0005045D" w:rsidRDefault="0005045D" w:rsidP="0005045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Л.Ю.,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 Тесты по литературе. – М.: Айрис, 2013</w:t>
            </w:r>
          </w:p>
        </w:tc>
      </w:tr>
    </w:tbl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УЧЕБНО-ТЕХНИЧЕСКОЕ ОБЕСПЕЧЕНИЕ</w:t>
      </w:r>
    </w:p>
    <w:tbl>
      <w:tblPr>
        <w:tblW w:w="10064" w:type="dxa"/>
        <w:tblInd w:w="257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2"/>
        <w:gridCol w:w="3119"/>
        <w:gridCol w:w="5953"/>
      </w:tblGrid>
      <w:tr w:rsidR="0005045D" w:rsidRPr="0005045D" w:rsidTr="007764D0"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средств</w:t>
            </w:r>
          </w:p>
        </w:tc>
      </w:tr>
      <w:tr w:rsidR="0005045D" w:rsidRPr="0005045D" w:rsidTr="007764D0">
        <w:trPr>
          <w:trHeight w:val="315"/>
        </w:trPr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учебно-лабораторное оборудование и приборы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5045D" w:rsidRPr="0005045D" w:rsidTr="007764D0">
        <w:trPr>
          <w:trHeight w:val="600"/>
        </w:trPr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В.П.Журавлев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В.И.Коровин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Литература: 8 класс: Фонохрестоматия: Электронное учебное пособие на CD-ROM. Просвещение,        2011        </w:t>
            </w:r>
          </w:p>
        </w:tc>
      </w:tr>
      <w:tr w:rsidR="0005045D" w:rsidRPr="0005045D" w:rsidTr="007764D0">
        <w:trPr>
          <w:trHeight w:val="285"/>
        </w:trPr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«Единое окно доступа к образовательным ресурсам»: [Электронный документ]. Режим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доступа: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://window.edu.ru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Сайт «Каталог единой коллекции цифровых образовательных ресурсов»: 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[Электронный документ).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доступа: 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http://school-collection.edu.Ri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 «Каталог электронных образовательных ресурсов Федерального центра»: [Электронный документ]. Режим доступа: 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Сайт «Образовательные ресурсы сети Интернет»: [Электронный документ]. Режим </w:t>
            </w:r>
            <w:proofErr w:type="spell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доступа: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</w:t>
            </w:r>
            <w:proofErr w:type="spell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://katalog.iot.ru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Сайт «Сеть творческих учителей»: </w:t>
            </w:r>
            <w:proofErr w:type="gramStart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(Электронный документ].</w:t>
            </w:r>
            <w:proofErr w:type="gramEnd"/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доступа: 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http://www.it-n.ru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http://www.fplib.ru/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Русская поэзия XIX и XX веков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http://litera.edu.ru/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Коллекция «Русская и зарубежная литература для школы» Российского общеобразовательного портала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http://metlit.nm.ru/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Методика преподавания литературы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http://www.lermontow.org.ru/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Лермонтов Михаил Юрьевич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http://www.antonchehov.org.ru/ 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Чехов Антон Павлович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http://www.levtolstoy.org.ru/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Толстой Лев Николаевич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http://www.aleksandrpushkin.net.ru/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Пушкин Александр Сергеевич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http://www.nikolaygogol.org.ru/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Гоголь Николай Васильевич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http://pisatel.org/old/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Древнерусская литература</w:t>
            </w:r>
          </w:p>
          <w:p w:rsidR="0005045D" w:rsidRPr="0005045D" w:rsidRDefault="0005045D" w:rsidP="0005045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http://www.zhukovskiy.net.ru/</w:t>
            </w: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Жуковский Василий Андреевич</w:t>
            </w:r>
          </w:p>
          <w:p w:rsidR="0005045D" w:rsidRPr="0005045D" w:rsidRDefault="0005045D" w:rsidP="000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</w:tr>
    </w:tbl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рекомендуемой литературы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 Системно-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разработке стандартов нового поколения. М.: Педагогика, 2009.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 Концепция Федеральных государственных образовательных стандартов общего образования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А.М.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Кондакова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А.А. Кузнецова. М.: Просвещение, 2008.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 Коровина В.Я. Журавлев В.П., Коровин В.И. и др. Литература: Учебник для 8 класса общеобразовательных учреждений. М.: Просвещение, 2012.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 Национальная образовательная инициатива «Наша новая школа»: [Электронный документ]. Режим доступа: http://mon.gov.ru/dok/akt/6591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        Постановление Главного государственного санитарного врача РФ от 29.12.2010 № 189 «Санитарн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(СанПиН 2.4.2.2621-10).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 Примерная основная образовательная программа образовательного учреждения. Основная школа. М.: Просвещение, 2011.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 Примерные программы внеурочной деятельности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В.А. Горского. М.: Просвещение, 2010.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 Приоритетный национальный проект «Образование»: [Электронный документ]. Режим доступа: http://mon.gov.ru/pro/pnpo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        Система гигиенических требований к условиям реализации основной образовательной программы основного общего образования: 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[Электронный документ!. Режим доступа: http://standart.edu.ru</w:t>
      </w:r>
      <w:proofErr w:type="gramEnd"/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     Федеральная целевая программа развития образования на 2011—2015 гг.: [Электронный документ]. Режим доступа: http://mon.gov.ru/press/news/8286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      Федеральный государственный образовательный стандарт основного общего образования. М.: Просвещение, 2010.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       Федеральный закон от 29.12.2012 № 273-ФЗ «Об образовании в Российской Федерации».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        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А. Г.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Асмолова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Просвещение, 2010.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        Фундаментальное ядро содержания общего образования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В.В. Козлова, А.М.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Кондакова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Просвещение, 2011.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Дополнительный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Г. Как будем жить дальше? Социальные эффекты образовательной политики //Лидеры образования. 2007. № 7.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Стратегия социокультурной модернизации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3.        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Семенов А.Л., Уваров А. Ю. Российская школа и новые информационные технологии: взгляд в следующее десятилетие. М.: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НексПринт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 Дистанционные образовательные технологии: проектирование и реализация учебных курсов / Под общ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М.Б. Лебедевой. СПб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БХВ-Петербург, 2010.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5.        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Жильцова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 Журналы «Стандарты и мониторинг образования», 2011-2012.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    Заир-Бек С.И.,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Муштавинская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Развитие критического мышления на уроке. М.: Просвещение, 2011.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 Поливанова КА. Проектная деятельность школьников. М.: Просвещение, 2008.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 Сайт «Единое окно доступа к образовательным ресурсам»: |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документ].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доступа: http://window.edu.ru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    Сайт «Каталог единой коллекции цифровых образовательных ресурсов»: [Электронный документ]. Режим доступа: http://school-collection.edu.ru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     Сайт «Каталог электронных образовательных ресурсов Федерального центра»: [Электронный документ]. Режим доступа: http://fcior.edu.ru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      Сайт «Образовательные ресурсы сети Интернет»: [Электронный документ]. Режим доступа: http:// katalog.iot.ru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       Сайт «Сеть творческих учителей»: [Электронный документ]. Режим доступа: http://www.it-n.ru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        Сайт «Федеральный государственный образовательный стандарт»: [Электронный документ]. Режим доступа: http://standart.edu.ru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15.         Сайт Министерства образования и науки РФ: [Электронный документ]. Режим доступа: http://mon. gov.ru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        Сайт ФГУ «Государственный научно-исследовательский институт информационных технологий и телекоммуникаций»: [Электронный документ]. Режим доступа: http://www.informika.ru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        Современные образовательные технологии</w:t>
      </w: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Н.В.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Бордовской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Кнорус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образовательные порталы</w:t>
      </w:r>
    </w:p>
    <w:p w:rsidR="0005045D" w:rsidRPr="0005045D" w:rsidRDefault="0005045D" w:rsidP="000504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«Российское образование» www.edu.ru</w:t>
      </w:r>
    </w:p>
    <w:p w:rsidR="0005045D" w:rsidRPr="0005045D" w:rsidRDefault="0005045D" w:rsidP="000504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 www.school.edu.ru</w:t>
      </w:r>
    </w:p>
    <w:p w:rsidR="0005045D" w:rsidRPr="0005045D" w:rsidRDefault="0005045D" w:rsidP="000504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информационной поддержки ЕГЭ www.ege.edu.ru</w:t>
      </w:r>
    </w:p>
    <w:p w:rsidR="0005045D" w:rsidRPr="0005045D" w:rsidRDefault="0005045D" w:rsidP="000504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портал www.en.edu.ru</w:t>
      </w:r>
    </w:p>
    <w:p w:rsidR="0005045D" w:rsidRPr="0005045D" w:rsidRDefault="0005045D" w:rsidP="000504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«Информационно-коммуникационные технологии в образовании» www.ict.edu.ru</w:t>
      </w:r>
    </w:p>
    <w:p w:rsidR="0005045D" w:rsidRPr="0005045D" w:rsidRDefault="0005045D" w:rsidP="000504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портал открытого образования www.openet.edu.ru</w:t>
      </w:r>
    </w:p>
    <w:p w:rsidR="0005045D" w:rsidRPr="0005045D" w:rsidRDefault="0005045D" w:rsidP="000504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Фонд Подготовки Кадров www.ntf.ru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коллекции электронных образовательных ресурсов</w:t>
      </w:r>
    </w:p>
    <w:p w:rsidR="0005045D" w:rsidRPr="0005045D" w:rsidRDefault="0005045D" w:rsidP="0005045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</w:t>
      </w:r>
      <w:proofErr w:type="gram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колллекция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цифровых образовательных ресурсов (ЦОР) www.school-collection.edu.ru</w:t>
      </w:r>
    </w:p>
    <w:p w:rsidR="0005045D" w:rsidRPr="0005045D" w:rsidRDefault="0005045D" w:rsidP="0005045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информационно-образовательных ресурсов http://fcior.edu.ru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Открытые </w:t>
      </w:r>
      <w:proofErr w:type="gramStart"/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интернет-проекты</w:t>
      </w:r>
      <w:proofErr w:type="gramEnd"/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системы общего образования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«БИНОМ. Лаборатория знаний, сайт «Методическая служба» http://metodist.lbz.ru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педагогических идей «Открытый урок» http://festival.1september.ru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Учительский портал http://www.uchportal.ru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«Начальная школа» http://www.nachalka.info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</w:t>
      </w:r>
      <w:proofErr w:type="spellStart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Началка</w:t>
      </w:r>
      <w:proofErr w:type="spellEnd"/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http://www.nachalka.com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«Элементы большой науки» http://www.elementy.ru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портал Томского государственного университета «Университетский проспект» http://shkola.tsu.ru</w:t>
      </w:r>
    </w:p>
    <w:p w:rsidR="0005045D" w:rsidRPr="0005045D" w:rsidRDefault="0005045D" w:rsidP="000504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математического образования Math.ru http://www.math.ru</w:t>
      </w:r>
    </w:p>
    <w:p w:rsidR="0005045D" w:rsidRPr="0005045D" w:rsidRDefault="0005045D" w:rsidP="0005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Сайты по проекту</w:t>
      </w:r>
    </w:p>
    <w:p w:rsidR="0005045D" w:rsidRPr="0005045D" w:rsidRDefault="0005045D" w:rsidP="0005045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http://www.eor-np.ru</w:t>
      </w:r>
    </w:p>
    <w:p w:rsidR="0005045D" w:rsidRPr="0005045D" w:rsidRDefault="0005045D" w:rsidP="0005045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http://www.eorhelp.ru</w:t>
      </w: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50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Лист корректировки рабочей программы</w:t>
      </w:r>
    </w:p>
    <w:p w:rsidR="0005045D" w:rsidRPr="0005045D" w:rsidRDefault="0005045D" w:rsidP="0005045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tbl>
      <w:tblPr>
        <w:tblW w:w="992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3827"/>
        <w:gridCol w:w="1418"/>
        <w:gridCol w:w="1984"/>
        <w:gridCol w:w="1560"/>
      </w:tblGrid>
      <w:tr w:rsidR="0005045D" w:rsidRPr="0005045D" w:rsidTr="007764D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04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45D" w:rsidRPr="0005045D" w:rsidTr="007764D0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45D" w:rsidRPr="0005045D" w:rsidRDefault="0005045D" w:rsidP="000504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5045D" w:rsidRPr="0005045D" w:rsidRDefault="0005045D" w:rsidP="0005045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05045D" w:rsidRPr="0005045D" w:rsidRDefault="0005045D" w:rsidP="0005045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05045D" w:rsidRPr="0005045D" w:rsidRDefault="0005045D" w:rsidP="0005045D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045D" w:rsidRPr="0005045D" w:rsidRDefault="0005045D" w:rsidP="000504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45D" w:rsidRPr="0005045D" w:rsidRDefault="0005045D" w:rsidP="0005045D">
      <w:pPr>
        <w:spacing w:after="0" w:line="240" w:lineRule="auto"/>
      </w:pPr>
    </w:p>
    <w:p w:rsidR="00115757" w:rsidRDefault="00115757"/>
    <w:sectPr w:rsidR="00115757" w:rsidSect="00D67976">
      <w:footerReference w:type="default" r:id="rId8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95" w:rsidRDefault="00276D95">
      <w:pPr>
        <w:spacing w:after="0" w:line="240" w:lineRule="auto"/>
      </w:pPr>
      <w:r>
        <w:separator/>
      </w:r>
    </w:p>
  </w:endnote>
  <w:endnote w:type="continuationSeparator" w:id="0">
    <w:p w:rsidR="00276D95" w:rsidRDefault="0027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387367"/>
      <w:docPartObj>
        <w:docPartGallery w:val="Page Numbers (Bottom of Page)"/>
        <w:docPartUnique/>
      </w:docPartObj>
    </w:sdtPr>
    <w:sdtEndPr/>
    <w:sdtContent>
      <w:p w:rsidR="00D67976" w:rsidRDefault="0005045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322">
          <w:rPr>
            <w:noProof/>
          </w:rPr>
          <w:t>3</w:t>
        </w:r>
        <w:r>
          <w:fldChar w:fldCharType="end"/>
        </w:r>
      </w:p>
    </w:sdtContent>
  </w:sdt>
  <w:p w:rsidR="00D67976" w:rsidRDefault="00276D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95" w:rsidRDefault="00276D95">
      <w:pPr>
        <w:spacing w:after="0" w:line="240" w:lineRule="auto"/>
      </w:pPr>
      <w:r>
        <w:separator/>
      </w:r>
    </w:p>
  </w:footnote>
  <w:footnote w:type="continuationSeparator" w:id="0">
    <w:p w:rsidR="00276D95" w:rsidRDefault="0027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D59"/>
    <w:multiLevelType w:val="multilevel"/>
    <w:tmpl w:val="1F98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A7701"/>
    <w:multiLevelType w:val="multilevel"/>
    <w:tmpl w:val="536E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85B59"/>
    <w:multiLevelType w:val="multilevel"/>
    <w:tmpl w:val="62D4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46CD3"/>
    <w:multiLevelType w:val="hybridMultilevel"/>
    <w:tmpl w:val="B790C0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B1807"/>
    <w:multiLevelType w:val="multilevel"/>
    <w:tmpl w:val="0EF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044A9B"/>
    <w:multiLevelType w:val="multilevel"/>
    <w:tmpl w:val="C8A4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04D30"/>
    <w:multiLevelType w:val="multilevel"/>
    <w:tmpl w:val="CAA0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D68D5"/>
    <w:multiLevelType w:val="multilevel"/>
    <w:tmpl w:val="1CE6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3F49F1"/>
    <w:multiLevelType w:val="multilevel"/>
    <w:tmpl w:val="D1B2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10D8B"/>
    <w:multiLevelType w:val="multilevel"/>
    <w:tmpl w:val="8724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5D"/>
    <w:rsid w:val="00011322"/>
    <w:rsid w:val="0005045D"/>
    <w:rsid w:val="00115757"/>
    <w:rsid w:val="00276D95"/>
    <w:rsid w:val="003D7E6D"/>
    <w:rsid w:val="006702C4"/>
    <w:rsid w:val="00C8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5045D"/>
  </w:style>
  <w:style w:type="paragraph" w:styleId="a4">
    <w:name w:val="Balloon Text"/>
    <w:basedOn w:val="a"/>
    <w:link w:val="a5"/>
    <w:uiPriority w:val="99"/>
    <w:semiHidden/>
    <w:unhideWhenUsed/>
    <w:rsid w:val="0005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5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045D"/>
  </w:style>
  <w:style w:type="paragraph" w:styleId="a8">
    <w:name w:val="footer"/>
    <w:basedOn w:val="a"/>
    <w:link w:val="a9"/>
    <w:uiPriority w:val="99"/>
    <w:unhideWhenUsed/>
    <w:rsid w:val="000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0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5045D"/>
  </w:style>
  <w:style w:type="paragraph" w:styleId="a4">
    <w:name w:val="Balloon Text"/>
    <w:basedOn w:val="a"/>
    <w:link w:val="a5"/>
    <w:uiPriority w:val="99"/>
    <w:semiHidden/>
    <w:unhideWhenUsed/>
    <w:rsid w:val="0005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5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045D"/>
  </w:style>
  <w:style w:type="paragraph" w:styleId="a8">
    <w:name w:val="footer"/>
    <w:basedOn w:val="a"/>
    <w:link w:val="a9"/>
    <w:uiPriority w:val="99"/>
    <w:unhideWhenUsed/>
    <w:rsid w:val="0005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7748</Words>
  <Characters>44169</Characters>
  <Application>Microsoft Office Word</Application>
  <DocSecurity>0</DocSecurity>
  <Lines>368</Lines>
  <Paragraphs>103</Paragraphs>
  <ScaleCrop>false</ScaleCrop>
  <Company/>
  <LinksUpToDate>false</LinksUpToDate>
  <CharactersWithSpaces>51814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2022-08-25T07:42:00Z</dcterms:created>
  <dcterms:modified xsi:type="dcterms:W3CDTF">2023-09-27T14:38:00Z</dcterms:modified>
</cp:coreProperties>
</file>