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9F" w:rsidRDefault="0000169F" w:rsidP="0000169F">
      <w:pPr>
        <w:spacing w:after="0"/>
        <w:rPr>
          <w:rFonts w:ascii="Times New Roman" w:hAnsi="Times New Roman"/>
          <w:sz w:val="24"/>
          <w:szCs w:val="24"/>
        </w:rPr>
      </w:pPr>
    </w:p>
    <w:p w:rsidR="00A059F5" w:rsidRDefault="00A059F5" w:rsidP="0000169F">
      <w:pPr>
        <w:spacing w:after="0"/>
        <w:rPr>
          <w:rFonts w:ascii="Times New Roman" w:hAnsi="Times New Roman"/>
          <w:sz w:val="24"/>
          <w:szCs w:val="24"/>
        </w:rPr>
      </w:pPr>
    </w:p>
    <w:p w:rsidR="00A059F5" w:rsidRDefault="00A059F5" w:rsidP="00A059F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</w:t>
      </w:r>
      <w:bookmarkStart w:id="0" w:name="_GoBack"/>
      <w:bookmarkEnd w:id="0"/>
      <w:r w:rsidR="00BD363A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A059F5" w:rsidRDefault="00A059F5" w:rsidP="00A059F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Сукпакская средняя общеобразовательная школа им. Б.И. Араптана</w:t>
      </w:r>
    </w:p>
    <w:p w:rsidR="00A059F5" w:rsidRDefault="00A059F5" w:rsidP="00A059F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«Кызылский кожуун» Республики Тыва</w:t>
      </w:r>
    </w:p>
    <w:p w:rsidR="00A059F5" w:rsidRDefault="00A059F5" w:rsidP="00A059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X="-635" w:tblpY="3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415"/>
        <w:gridCol w:w="3415"/>
      </w:tblGrid>
      <w:tr w:rsidR="00A059F5" w:rsidTr="00CA46CA">
        <w:trPr>
          <w:trHeight w:val="21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5" w:rsidRDefault="00A059F5" w:rsidP="00CA46CA">
            <w:pPr>
              <w:spacing w:after="60"/>
              <w:ind w:right="-108"/>
              <w:rPr>
                <w:rFonts w:ascii="Times New Roman" w:eastAsiaTheme="minorHAnsi" w:hAnsi="Times New Roman"/>
                <w:lang w:eastAsia="en-US"/>
              </w:rPr>
            </w:pPr>
          </w:p>
          <w:p w:rsidR="00A059F5" w:rsidRDefault="00A059F5" w:rsidP="00CA46CA">
            <w:pPr>
              <w:spacing w:after="6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Рассмотрена на заседании</w:t>
            </w:r>
          </w:p>
          <w:p w:rsidR="00A059F5" w:rsidRDefault="00A059F5" w:rsidP="00CA46CA">
            <w:pPr>
              <w:spacing w:after="6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методического совета</w:t>
            </w:r>
          </w:p>
          <w:p w:rsidR="00A059F5" w:rsidRDefault="00A059F5" w:rsidP="00CA46CA">
            <w:pPr>
              <w:spacing w:after="6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 1</w:t>
            </w:r>
          </w:p>
          <w:p w:rsidR="00A059F5" w:rsidRDefault="00A059F5" w:rsidP="00CA46CA">
            <w:pPr>
              <w:tabs>
                <w:tab w:val="left" w:pos="3011"/>
              </w:tabs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от «_29__»  _августа_  2023 г.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5" w:rsidRDefault="00A059F5" w:rsidP="00CA46CA">
            <w:pPr>
              <w:spacing w:after="60"/>
              <w:ind w:right="1134"/>
              <w:rPr>
                <w:rFonts w:ascii="Times New Roman" w:eastAsiaTheme="minorHAnsi" w:hAnsi="Times New Roman"/>
                <w:lang w:eastAsia="en-US"/>
              </w:rPr>
            </w:pPr>
          </w:p>
          <w:p w:rsidR="00A059F5" w:rsidRDefault="00A059F5" w:rsidP="00CA46CA">
            <w:pPr>
              <w:spacing w:after="60"/>
              <w:ind w:right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Согласована</w:t>
            </w:r>
          </w:p>
          <w:p w:rsidR="00A059F5" w:rsidRDefault="00A059F5" w:rsidP="00CA46CA">
            <w:pPr>
              <w:spacing w:after="60"/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руководителем внеурочной деятельности______________ </w:t>
            </w:r>
          </w:p>
          <w:p w:rsidR="00A059F5" w:rsidRDefault="00A059F5" w:rsidP="00CA46CA">
            <w:pPr>
              <w:spacing w:after="60"/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Н.Н.</w:t>
            </w:r>
          </w:p>
          <w:p w:rsidR="00A059F5" w:rsidRDefault="00A059F5" w:rsidP="00CA46CA">
            <w:pPr>
              <w:spacing w:after="60"/>
              <w:ind w:right="-1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«_29_»  _августа_</w:t>
            </w:r>
            <w:r w:rsidRPr="004F54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2023</w:t>
            </w:r>
            <w:r w:rsidRPr="004F547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5" w:rsidRDefault="00A059F5" w:rsidP="00CA46CA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A059F5" w:rsidRDefault="00A059F5" w:rsidP="00CA46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 приказом</w:t>
            </w:r>
          </w:p>
          <w:p w:rsidR="00A059F5" w:rsidRDefault="00A059F5" w:rsidP="00CA46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школы № 215/д</w:t>
            </w:r>
          </w:p>
          <w:p w:rsidR="00A059F5" w:rsidRDefault="00A059F5" w:rsidP="00CA46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«_30__» ___августа___  2023г.</w:t>
            </w:r>
          </w:p>
          <w:p w:rsidR="00A059F5" w:rsidRDefault="00A059F5" w:rsidP="00CA46CA">
            <w:pPr>
              <w:spacing w:after="60"/>
              <w:ind w:right="1134"/>
              <w:rPr>
                <w:rFonts w:ascii="Times New Roman" w:hAnsi="Times New Roman"/>
                <w:lang w:eastAsia="en-US"/>
              </w:rPr>
            </w:pPr>
          </w:p>
        </w:tc>
      </w:tr>
    </w:tbl>
    <w:p w:rsidR="00A059F5" w:rsidRDefault="00A059F5" w:rsidP="00A059F5">
      <w:pPr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059F5" w:rsidRDefault="00A059F5" w:rsidP="00A059F5">
      <w:pPr>
        <w:jc w:val="center"/>
        <w:rPr>
          <w:rFonts w:ascii="Times New Roman" w:hAnsi="Times New Roman"/>
          <w:sz w:val="26"/>
          <w:szCs w:val="26"/>
        </w:rPr>
      </w:pPr>
    </w:p>
    <w:p w:rsidR="00A059F5" w:rsidRDefault="00A059F5" w:rsidP="00A059F5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Рабочая программа внеурочной деятельности </w:t>
      </w:r>
    </w:p>
    <w:p w:rsidR="00A059F5" w:rsidRPr="00CA6FEA" w:rsidRDefault="00A059F5" w:rsidP="00A059F5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  <w:u w:val="single"/>
        </w:rPr>
      </w:pPr>
      <w:r w:rsidRPr="00CA6FEA">
        <w:rPr>
          <w:rFonts w:ascii="Times New Roman" w:hAnsi="Times New Roman"/>
          <w:sz w:val="26"/>
          <w:szCs w:val="26"/>
          <w:u w:val="single"/>
        </w:rPr>
        <w:t>«</w:t>
      </w:r>
      <w:r>
        <w:rPr>
          <w:rFonts w:ascii="Times New Roman" w:hAnsi="Times New Roman"/>
          <w:sz w:val="26"/>
          <w:szCs w:val="26"/>
          <w:u w:val="single"/>
        </w:rPr>
        <w:t>Разговоры о правильном питании»</w:t>
      </w:r>
    </w:p>
    <w:p w:rsidR="00A059F5" w:rsidRPr="000951B9" w:rsidRDefault="00A059F5" w:rsidP="00A059F5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951B9">
        <w:rPr>
          <w:rFonts w:ascii="Times New Roman" w:hAnsi="Times New Roman"/>
          <w:sz w:val="20"/>
          <w:szCs w:val="20"/>
        </w:rPr>
        <w:t xml:space="preserve"> (название)</w:t>
      </w:r>
    </w:p>
    <w:p w:rsidR="00A059F5" w:rsidRDefault="00A059F5" w:rsidP="00A059F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5-6-ых</w:t>
      </w:r>
      <w:r w:rsidR="005E38B8">
        <w:rPr>
          <w:rFonts w:ascii="Times New Roman" w:hAnsi="Times New Roman"/>
          <w:sz w:val="26"/>
          <w:szCs w:val="26"/>
        </w:rPr>
        <w:t xml:space="preserve"> </w:t>
      </w:r>
      <w:r w:rsidR="00AB488A">
        <w:rPr>
          <w:rFonts w:ascii="Times New Roman" w:hAnsi="Times New Roman"/>
          <w:sz w:val="26"/>
          <w:szCs w:val="26"/>
        </w:rPr>
        <w:t>классах</w:t>
      </w:r>
    </w:p>
    <w:p w:rsidR="00A059F5" w:rsidRDefault="00A059F5" w:rsidP="00A059F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Направление </w:t>
      </w:r>
      <w:r>
        <w:rPr>
          <w:rFonts w:ascii="Times New Roman" w:hAnsi="Times New Roman"/>
          <w:sz w:val="26"/>
          <w:szCs w:val="26"/>
          <w:u w:val="single"/>
        </w:rPr>
        <w:t>социальное</w:t>
      </w:r>
    </w:p>
    <w:p w:rsidR="00A059F5" w:rsidRDefault="00A059F5" w:rsidP="00A059F5">
      <w:pPr>
        <w:pStyle w:val="a5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A059F5" w:rsidRDefault="00A059F5" w:rsidP="00A059F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Срок </w:t>
      </w:r>
      <w:r w:rsidR="005E38B8">
        <w:rPr>
          <w:rFonts w:ascii="Times New Roman" w:hAnsi="Times New Roman"/>
          <w:color w:val="000000"/>
          <w:sz w:val="26"/>
          <w:szCs w:val="26"/>
        </w:rPr>
        <w:t>реализации программы</w:t>
      </w:r>
      <w:r>
        <w:rPr>
          <w:rFonts w:ascii="Times New Roman" w:hAnsi="Times New Roman"/>
          <w:color w:val="000000"/>
          <w:sz w:val="26"/>
          <w:szCs w:val="26"/>
        </w:rPr>
        <w:t>____1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год</w:t>
      </w:r>
      <w:r>
        <w:rPr>
          <w:rFonts w:ascii="Times New Roman" w:hAnsi="Times New Roman"/>
          <w:color w:val="000000"/>
          <w:sz w:val="26"/>
          <w:szCs w:val="26"/>
        </w:rPr>
        <w:t>____</w:t>
      </w:r>
    </w:p>
    <w:p w:rsidR="00A059F5" w:rsidRDefault="00A059F5" w:rsidP="00A059F5">
      <w:pPr>
        <w:rPr>
          <w:rFonts w:ascii="Times New Roman" w:hAnsi="Times New Roman"/>
          <w:sz w:val="26"/>
          <w:szCs w:val="26"/>
        </w:rPr>
      </w:pPr>
    </w:p>
    <w:p w:rsidR="005E38B8" w:rsidRDefault="005E38B8" w:rsidP="005E38B8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</w:p>
    <w:p w:rsidR="005E38B8" w:rsidRDefault="005E38B8" w:rsidP="005E38B8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</w:p>
    <w:p w:rsidR="00A059F5" w:rsidRDefault="005E38B8" w:rsidP="005E38B8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Составлена: </w:t>
      </w:r>
      <w:r w:rsidR="003F34A9">
        <w:rPr>
          <w:rFonts w:ascii="Times New Roman" w:hAnsi="Times New Roman"/>
          <w:sz w:val="26"/>
          <w:szCs w:val="26"/>
        </w:rPr>
        <w:t>Адыгжы А.С.,</w:t>
      </w:r>
    </w:p>
    <w:p w:rsidR="00A059F5" w:rsidRPr="008A43A0" w:rsidRDefault="005E38B8" w:rsidP="005E38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="003F34A9">
        <w:rPr>
          <w:rFonts w:ascii="Times New Roman" w:hAnsi="Times New Roman"/>
          <w:sz w:val="26"/>
          <w:szCs w:val="26"/>
        </w:rPr>
        <w:t>м</w:t>
      </w:r>
      <w:r w:rsidR="00A059F5">
        <w:rPr>
          <w:rFonts w:ascii="Times New Roman" w:hAnsi="Times New Roman"/>
          <w:sz w:val="26"/>
          <w:szCs w:val="26"/>
        </w:rPr>
        <w:t>етодист по горячему питанию</w:t>
      </w:r>
    </w:p>
    <w:p w:rsidR="00A059F5" w:rsidRDefault="00A059F5" w:rsidP="00A059F5">
      <w:pPr>
        <w:jc w:val="right"/>
        <w:rPr>
          <w:rFonts w:ascii="Times New Roman" w:hAnsi="Times New Roman" w:cs="Times New Roman"/>
          <w:lang w:eastAsia="en-US"/>
        </w:rPr>
      </w:pPr>
    </w:p>
    <w:p w:rsidR="00A059F5" w:rsidRDefault="00A059F5" w:rsidP="00A059F5">
      <w:pPr>
        <w:rPr>
          <w:rFonts w:ascii="Times New Roman" w:hAnsi="Times New Roman"/>
        </w:rPr>
      </w:pPr>
    </w:p>
    <w:p w:rsidR="00A059F5" w:rsidRDefault="00A059F5" w:rsidP="00A059F5">
      <w:pPr>
        <w:rPr>
          <w:rFonts w:ascii="Times New Roman" w:hAnsi="Times New Roman"/>
        </w:rPr>
      </w:pPr>
    </w:p>
    <w:p w:rsidR="00A059F5" w:rsidRDefault="00A059F5" w:rsidP="00A059F5">
      <w:pPr>
        <w:rPr>
          <w:rFonts w:ascii="Times New Roman" w:hAnsi="Times New Roman"/>
        </w:rPr>
      </w:pPr>
    </w:p>
    <w:p w:rsidR="00A059F5" w:rsidRDefault="00A059F5" w:rsidP="00A059F5">
      <w:pPr>
        <w:rPr>
          <w:rFonts w:ascii="Times New Roman" w:hAnsi="Times New Roman"/>
        </w:rPr>
      </w:pPr>
    </w:p>
    <w:p w:rsidR="00A059F5" w:rsidRDefault="00A059F5" w:rsidP="00A059F5">
      <w:pPr>
        <w:tabs>
          <w:tab w:val="left" w:pos="35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Сукпак</w:t>
      </w:r>
    </w:p>
    <w:p w:rsidR="00A059F5" w:rsidRPr="00A059F5" w:rsidRDefault="00A059F5" w:rsidP="00A059F5">
      <w:pPr>
        <w:tabs>
          <w:tab w:val="left" w:pos="3525"/>
        </w:tabs>
        <w:jc w:val="center"/>
        <w:rPr>
          <w:rFonts w:ascii="Times New Roman" w:hAnsi="Times New Roman"/>
        </w:rPr>
        <w:sectPr w:rsidR="00A059F5" w:rsidRPr="00A059F5" w:rsidSect="00CA46CA">
          <w:footerReference w:type="default" r:id="rId7"/>
          <w:pgSz w:w="11906" w:h="16838"/>
          <w:pgMar w:top="850" w:right="1247" w:bottom="850" w:left="1970" w:header="720" w:footer="822" w:gutter="0"/>
          <w:cols w:space="720"/>
          <w:docGrid w:linePitch="360"/>
        </w:sectPr>
      </w:pPr>
      <w:r>
        <w:rPr>
          <w:rFonts w:ascii="Times New Roman" w:hAnsi="Times New Roman"/>
        </w:rPr>
        <w:t>2023-2024уч.г.</w:t>
      </w:r>
    </w:p>
    <w:p w:rsidR="0000169F" w:rsidRPr="00D437CC" w:rsidRDefault="0000169F" w:rsidP="0000169F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88" w:rsidRPr="004868FD" w:rsidRDefault="0077011C" w:rsidP="004420AC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8F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B488A" w:rsidRDefault="004420AC" w:rsidP="00AB488A">
      <w:pPr>
        <w:pStyle w:val="a3"/>
        <w:tabs>
          <w:tab w:val="left" w:pos="92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488A" w:rsidRPr="00AB488A">
        <w:rPr>
          <w:rFonts w:ascii="Times New Roman" w:hAnsi="Times New Roman" w:cs="Times New Roman"/>
          <w:sz w:val="24"/>
          <w:szCs w:val="24"/>
        </w:rPr>
        <w:t>Рабочая программа «Разговоры о правильном питании» для 5-6 классов составлена                     в соответствии с правовыми и нормативными документами:</w:t>
      </w:r>
    </w:p>
    <w:p w:rsidR="00EB0FDA" w:rsidRPr="00EB0FDA" w:rsidRDefault="00EB0FDA" w:rsidP="00EB0FDA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EB0FDA">
        <w:rPr>
          <w:rFonts w:ascii="Times New Roman" w:eastAsia="Malgun Gothic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1897(далее - </w:t>
      </w:r>
      <w:r w:rsidRPr="00EB0FDA">
        <w:rPr>
          <w:rFonts w:ascii="Times New Roman" w:eastAsia="Malgun Gothic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EB0FDA" w:rsidRPr="00B022C5" w:rsidRDefault="00EB0FDA" w:rsidP="00EB0F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9B7E53" w:rsidRPr="004420AC" w:rsidRDefault="009B7E53" w:rsidP="004420AC">
      <w:pPr>
        <w:pStyle w:val="a3"/>
        <w:tabs>
          <w:tab w:val="left" w:pos="92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составлена   на основе программы «</w:t>
      </w:r>
      <w:r w:rsidR="004420AC" w:rsidRPr="00AB488A">
        <w:rPr>
          <w:rFonts w:ascii="Times New Roman" w:hAnsi="Times New Roman" w:cs="Times New Roman"/>
          <w:sz w:val="24"/>
          <w:szCs w:val="24"/>
        </w:rPr>
        <w:t>«Разговоры о правильном питании»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методического пособия «</w:t>
      </w:r>
      <w:r w:rsidR="004420AC" w:rsidRPr="00AB488A">
        <w:rPr>
          <w:rFonts w:ascii="Times New Roman" w:hAnsi="Times New Roman" w:cs="Times New Roman"/>
          <w:sz w:val="24"/>
          <w:szCs w:val="24"/>
        </w:rPr>
        <w:t>«Разговоры о правильном питании»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авторы Безруких М.М., Филипповой Т.А., Макеевой А.Г., предназначенной для учащихся 5-6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специалистами «Института возрастной физиологии Российской академии образования» на основе Концепции духовно- нравственного воспитания и развития личности гражданина России, примерной программы воспитания и социализации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20AC" w:rsidRDefault="004420AC" w:rsidP="004420AC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1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1"/>
    <w:p w:rsidR="009B7E53" w:rsidRPr="004420AC" w:rsidRDefault="004420AC" w:rsidP="004420AC">
      <w:pPr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Pr="004420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bookmarkStart w:id="2" w:name="_Hlk85351923"/>
      <w:r w:rsidRPr="004420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Основная образовательная программа среднего общего образования муниципального бюджетного общеобразовательного учреждения «Сукпакская средняя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420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общеобразовательная школа» им.Б.И.Араптана</w:t>
      </w:r>
      <w:bookmarkEnd w:id="2"/>
    </w:p>
    <w:p w:rsidR="00E832C5" w:rsidRPr="00D437CC" w:rsidRDefault="00E832C5" w:rsidP="00D437CC">
      <w:pPr>
        <w:shd w:val="clear" w:color="auto" w:fill="FFFFFF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Программа </w:t>
      </w:r>
      <w:r w:rsidR="004420AC" w:rsidRPr="00AB488A">
        <w:rPr>
          <w:rFonts w:ascii="Times New Roman" w:hAnsi="Times New Roman" w:cs="Times New Roman"/>
          <w:sz w:val="24"/>
          <w:szCs w:val="24"/>
        </w:rPr>
        <w:t xml:space="preserve">«Разговоры о правильном питании» 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допущена министерством образования Российской Федерации.</w:t>
      </w:r>
    </w:p>
    <w:p w:rsidR="00E832C5" w:rsidRPr="00D437CC" w:rsidRDefault="00E832C5" w:rsidP="00D437CC">
      <w:pPr>
        <w:shd w:val="clear" w:color="auto" w:fill="FFFFFF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Авторами программы являются Безруких М.М., Филиппова Т.А., Макеева А.Г.</w:t>
      </w:r>
    </w:p>
    <w:p w:rsidR="00E832C5" w:rsidRPr="00D437CC" w:rsidRDefault="00E832C5" w:rsidP="00D437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Программа способствует воспитанию у детей культуры здоровья, осознанию ими здоровья как главной человеческой ценности. Программа базируется на самостоятельной творческой работе подростков, дающей им возможность проявить себя, найти для себя наиболее интересные и полезные знания. Используя рабочую тетрадь, школьники самостоятельно выстраивают свою формулу правильного питания, помогающую им сохранить и укрепить здоровье.</w:t>
      </w:r>
    </w:p>
    <w:p w:rsidR="00E832C5" w:rsidRPr="00D437CC" w:rsidRDefault="00E832C5" w:rsidP="00D437CC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2C5" w:rsidRDefault="0077011C" w:rsidP="004868F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37CC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предмета.</w:t>
      </w:r>
    </w:p>
    <w:p w:rsidR="00D437CC" w:rsidRPr="00D437CC" w:rsidRDefault="00D437CC" w:rsidP="00D4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у школьников основы рационального питания, представление о необходимости заботы о своём здоровье.</w:t>
      </w:r>
    </w:p>
    <w:p w:rsidR="00D437CC" w:rsidRPr="00D437CC" w:rsidRDefault="00D437CC" w:rsidP="00D4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курса </w:t>
      </w:r>
      <w:r w:rsidR="00AB4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правильном питании</w:t>
      </w:r>
      <w:r w:rsidRPr="00D43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»:</w:t>
      </w:r>
    </w:p>
    <w:p w:rsidR="00D437CC" w:rsidRPr="00D437CC" w:rsidRDefault="00D437CC" w:rsidP="00D437C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расширения знаний школьников о правилах питания, направленных на сохранение и укрепление здоровья, формирования готовности соблюдать эти правила;</w:t>
      </w:r>
    </w:p>
    <w:p w:rsidR="00D437CC" w:rsidRPr="00D437CC" w:rsidRDefault="00D437CC" w:rsidP="00D437C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навыков правильного питания как составной части здорового образа жизни;</w:t>
      </w:r>
    </w:p>
    <w:p w:rsidR="00D437CC" w:rsidRPr="00D437CC" w:rsidRDefault="00D437CC" w:rsidP="00D437C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представления о правилах этикета, связанных с питанием, осознания того, что навыки этикета являются неотъемлемой частью общей культуры личности;</w:t>
      </w:r>
    </w:p>
    <w:p w:rsidR="00D437CC" w:rsidRPr="00D437CC" w:rsidRDefault="00D437CC" w:rsidP="00D437C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представления о социокультурных аспектах питания, его связи с культурой и историей народа;</w:t>
      </w:r>
    </w:p>
    <w:p w:rsidR="00D437CC" w:rsidRPr="00D437CC" w:rsidRDefault="00D437CC" w:rsidP="00D437C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пробуждения у детей интереса к народным традициям, связанным с питанием, расширения знаний об истории и традициях своего народа, формирования чувства уважения к культуре своего народа и </w:t>
      </w:r>
      <w:r w:rsidR="00B76C7C"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культуре,</w:t>
      </w: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традициям других народов;</w:t>
      </w:r>
    </w:p>
    <w:p w:rsidR="00D437CC" w:rsidRPr="00D437CC" w:rsidRDefault="00D437CC" w:rsidP="00D437C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творческих способностей, кругозора подростков, умения эффективно взаимодействовать со сверстниками и взрослыми в процессе решения проблемы;</w:t>
      </w:r>
    </w:p>
    <w:p w:rsidR="00D437CC" w:rsidRPr="00D437CC" w:rsidRDefault="00D437CC" w:rsidP="00D437C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просвещения родителей в вопросах организации правильного питания детей подросткового возраста.</w:t>
      </w:r>
    </w:p>
    <w:p w:rsidR="00D437CC" w:rsidRPr="00D437CC" w:rsidRDefault="00D437CC" w:rsidP="00D437C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5A88" w:rsidRPr="00D437CC" w:rsidRDefault="00AB488A" w:rsidP="00D43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«Разговоры о правильном питании</w:t>
      </w:r>
      <w:r w:rsidRPr="00D43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32C5" w:rsidRPr="00D437CC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предназначена</w:t>
      </w:r>
      <w:r w:rsidR="00E832C5" w:rsidRPr="00D437CC">
        <w:rPr>
          <w:rFonts w:ascii="Times New Roman" w:eastAsia="Times New Roman" w:hAnsi="Times New Roman" w:cs="Times New Roman"/>
          <w:sz w:val="24"/>
          <w:szCs w:val="24"/>
        </w:rPr>
        <w:t xml:space="preserve"> для детей 12—14 лет </w:t>
      </w:r>
      <w:r w:rsidR="00B76C7C" w:rsidRPr="00D437CC">
        <w:rPr>
          <w:rFonts w:ascii="Times New Roman" w:eastAsia="Times New Roman" w:hAnsi="Times New Roman" w:cs="Times New Roman"/>
          <w:sz w:val="24"/>
          <w:szCs w:val="24"/>
        </w:rPr>
        <w:t>и для</w:t>
      </w:r>
      <w:r w:rsidR="00A85A88" w:rsidRPr="00D437CC">
        <w:rPr>
          <w:rFonts w:ascii="Times New Roman" w:eastAsia="Times New Roman" w:hAnsi="Times New Roman" w:cs="Times New Roman"/>
          <w:sz w:val="24"/>
          <w:szCs w:val="24"/>
        </w:rPr>
        <w:t xml:space="preserve"> реализации следующих </w:t>
      </w:r>
      <w:r w:rsidR="00A85A88" w:rsidRPr="00D437CC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воспитательных</w:t>
      </w:r>
      <w:r w:rsidR="00A85A88" w:rsidRPr="00D437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85A88" w:rsidRPr="00D437CC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образовательных задач</w:t>
      </w:r>
      <w:r w:rsidR="00A85A88" w:rsidRPr="00D437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Развития представления подростков о здоровье как одной из важнейших человеческих ценностей, формирование готовности заботиться и укреплять собственное здоровье.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Расширения знаний подростков о правилах питания, направленных на сохранение и укрепление здоровья, формирования готовности соблюдать эти правила.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Развития навыков правильного питания как составной части здорового образа жизни.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Развития представления о правилах этикета, связанных с питанием, осознания того, что навыки этикета являются неотъемлемой частью общей культуры личности.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Развития представления о социокультурных аспектах питания, его связи с культурой и историей народа.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 xml:space="preserve">Пробуждения у детей интереса к народным традициям, связанным с питанием и здоровьем, расширения знаний об истории и традициях своего народа, формирования чувства уважения к культуре своего народа и </w:t>
      </w:r>
      <w:r w:rsidR="00B76C7C" w:rsidRPr="00661A65">
        <w:rPr>
          <w:rFonts w:ascii="Times New Roman" w:eastAsia="Times New Roman" w:hAnsi="Times New Roman" w:cs="Times New Roman"/>
          <w:sz w:val="24"/>
          <w:szCs w:val="24"/>
        </w:rPr>
        <w:t>культуре,</w:t>
      </w:r>
      <w:r w:rsidRPr="00661A65">
        <w:rPr>
          <w:rFonts w:ascii="Times New Roman" w:eastAsia="Times New Roman" w:hAnsi="Times New Roman" w:cs="Times New Roman"/>
          <w:sz w:val="24"/>
          <w:szCs w:val="24"/>
        </w:rPr>
        <w:t xml:space="preserve"> и традициям других народов.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Развития творческих способностей, кругозора подростков, их интереса к познавательной деятельности.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Развития коммуникативных навыков у подростков, умения эффективно взаимодействовать со сверстниками и взрослыми в процессе решения проблемы.</w:t>
      </w:r>
    </w:p>
    <w:p w:rsidR="00A85A88" w:rsidRPr="00661A65" w:rsidRDefault="00A85A88" w:rsidP="00661A65">
      <w:pPr>
        <w:pStyle w:val="a3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Просвещения родителей в вопросах организации правильного питания детей подросткового возраста.</w:t>
      </w:r>
    </w:p>
    <w:p w:rsidR="00A85A88" w:rsidRPr="00D437CC" w:rsidRDefault="00A85A88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88" w:rsidRPr="00D437CC" w:rsidRDefault="00A85A88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учебно-методического комплекта </w:t>
      </w:r>
      <w:r w:rsidR="00AB4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«Разговоры о правильном </w:t>
      </w:r>
      <w:r w:rsidR="00486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питании</w:t>
      </w:r>
      <w:r w:rsidR="004868FD" w:rsidRPr="00D43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4868FD"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отвечает</w:t>
      </w: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следующим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принципам</w:t>
      </w: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возрастная адекватность — соответствие используемых форм и методов обучения психологическим особенностям младших подростков;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научная обоснованность — содержание комплекта базируется на данных исследований в области питания детей и подростков;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практическая целесообразность — содержание комплекта отражает наиболее актуальные проблемы, связанные с организацией питания подростков;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динамическое развитие и системность — содержание комплекта, цели и задачи обучения определялись с учетом тех сведений, оценочных суждений и поведенческих навыков, которые были сформированы у детей в ходе реализации первого и второго модулей программы «Разговор о правильном питании», учебные задачи всех тем взаимосвязаны друг с другом;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модульность структуры — учебно-методический комплект может использоваться на базе образовательных учреждений различного типа (в общеобразовательных школах, в системе дополнительного образования), а также в учреждениях культуры и в системе семейного воспитания. При этом применяются разнообразные формы реализации (факультативная работа, включение в базовый учебный план, внеклассная работа и т. д.);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вовлеченность в реализацию тем программы родителей учащихся;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культурологическая сообразность — в содержании комплекта учитывались исторически сложившиеся традиции питания, являющиеся отражением культуры народа;</w:t>
      </w:r>
    </w:p>
    <w:p w:rsidR="00A85A88" w:rsidRPr="00661A65" w:rsidRDefault="00A85A88" w:rsidP="00661A65">
      <w:pPr>
        <w:pStyle w:val="a3"/>
        <w:numPr>
          <w:ilvl w:val="0"/>
          <w:numId w:val="15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социально-экономическая адекватность — предлагаемые формы реализации программы не требуют использования дополнительных материальных средств, а рекомендации, которые даются в программе, доступны для реализации.</w:t>
      </w:r>
    </w:p>
    <w:p w:rsidR="00A85A88" w:rsidRPr="00D437CC" w:rsidRDefault="00A85A88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88" w:rsidRPr="00D437CC" w:rsidRDefault="004868FD" w:rsidP="00D437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85A88" w:rsidRPr="00D437CC">
        <w:rPr>
          <w:rFonts w:ascii="Times New Roman" w:eastAsia="Times New Roman" w:hAnsi="Times New Roman" w:cs="Times New Roman"/>
          <w:sz w:val="24"/>
          <w:szCs w:val="24"/>
        </w:rPr>
        <w:t xml:space="preserve"> рамках программы «Разговор о правильном питании» направлено на достижение следующих </w:t>
      </w:r>
      <w:r w:rsidR="00A85A88" w:rsidRPr="00D437C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результатов</w:t>
      </w:r>
      <w:r w:rsidR="00A85A88" w:rsidRPr="00D437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85A88" w:rsidRPr="00661A65" w:rsidRDefault="00A85A88" w:rsidP="00661A65">
      <w:pPr>
        <w:pStyle w:val="a3"/>
        <w:numPr>
          <w:ilvl w:val="0"/>
          <w:numId w:val="1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полученные знания позволят подросткам ориентироваться в ассортименте наиболее типичных продуктов питания, сознательно выбирая наиболее полезные;</w:t>
      </w:r>
    </w:p>
    <w:p w:rsidR="00A85A88" w:rsidRPr="00661A65" w:rsidRDefault="00A85A88" w:rsidP="00661A65">
      <w:pPr>
        <w:pStyle w:val="a3"/>
        <w:numPr>
          <w:ilvl w:val="0"/>
          <w:numId w:val="1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подростки смогут оценивать и контролировать свой рацион и режим питания с точки зрения соответствия требованиям здорового образа жизни;</w:t>
      </w:r>
    </w:p>
    <w:p w:rsidR="00A85A88" w:rsidRPr="00661A65" w:rsidRDefault="00A85A88" w:rsidP="00661A65">
      <w:pPr>
        <w:pStyle w:val="a3"/>
        <w:numPr>
          <w:ilvl w:val="0"/>
          <w:numId w:val="1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подростки научатся самостоятельно оценивать свой рацион питания с точки зрения его адекватности и соответствия образу жизни;</w:t>
      </w:r>
    </w:p>
    <w:p w:rsidR="00A85A88" w:rsidRPr="00661A65" w:rsidRDefault="00A85A88" w:rsidP="00661A65">
      <w:pPr>
        <w:pStyle w:val="a3"/>
        <w:numPr>
          <w:ilvl w:val="0"/>
          <w:numId w:val="1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подростки получат дополнительные знания в области истории, литературы, различных сферах искусства, что будет способствовать расширению их общего кругозора;</w:t>
      </w:r>
    </w:p>
    <w:p w:rsidR="00A85A88" w:rsidRPr="00661A65" w:rsidRDefault="00A85A88" w:rsidP="00661A65">
      <w:pPr>
        <w:pStyle w:val="a3"/>
        <w:numPr>
          <w:ilvl w:val="0"/>
          <w:numId w:val="1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661A65">
        <w:rPr>
          <w:rFonts w:ascii="Times New Roman" w:eastAsia="Times New Roman" w:hAnsi="Times New Roman" w:cs="Times New Roman"/>
          <w:sz w:val="24"/>
          <w:szCs w:val="24"/>
        </w:rPr>
        <w:t>подростки получат дополнительные коммуникативные знания и навыки взаимодействия со сверстниками и взрослыми, что повлияет на успешность их социальной адаптации.</w:t>
      </w:r>
    </w:p>
    <w:p w:rsidR="00A85A88" w:rsidRPr="00661A65" w:rsidRDefault="00A85A88" w:rsidP="00661A65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t2"/>
      <w:bookmarkEnd w:id="3"/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реализации</w:t>
      </w:r>
      <w:r w:rsidR="00661A65">
        <w:rPr>
          <w:rFonts w:ascii="Times New Roman" w:eastAsia="Times New Roman" w:hAnsi="Times New Roman" w:cs="Times New Roman"/>
          <w:b/>
          <w:bCs/>
          <w:sz w:val="24"/>
          <w:szCs w:val="24"/>
        </w:rPr>
        <w:t>: у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>читывая возрастные особенности школьников-подростков — их стремление к самостоятельности, самореализации, при работе программы могут быть использованы следующие методы:</w:t>
      </w:r>
    </w:p>
    <w:p w:rsidR="00A85A88" w:rsidRPr="00D437CC" w:rsidRDefault="00A85A88" w:rsidP="00D43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>Ролевая игра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 xml:space="preserve"> базируется на изображении ее участниками определенных персонажей, действующих в заданных условиях. В ходе взаимодействия участники игры должны решить поставленную перед ними задачу. Ролевые игры оказываются весьма эффективными при освоении подростками навыков </w:t>
      </w:r>
      <w:r w:rsidR="00661A65">
        <w:rPr>
          <w:rFonts w:ascii="Times New Roman" w:eastAsia="Times New Roman" w:hAnsi="Times New Roman" w:cs="Times New Roman"/>
          <w:sz w:val="24"/>
          <w:szCs w:val="24"/>
        </w:rPr>
        <w:t>поведения в различных ситуациях.</w:t>
      </w:r>
    </w:p>
    <w:p w:rsidR="00A85A88" w:rsidRPr="00D437CC" w:rsidRDefault="00A85A88" w:rsidP="00D43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Ситуационная игра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четко заданный сценарий действий и ориентирована на конкретный результат (при изучении темы «Продукты разные важны, блюда разные важны» подростки должны распределить продукты по трем цветным «столам», в зависимости от частоты употребления того или иного продукта в пищу).</w:t>
      </w:r>
    </w:p>
    <w:p w:rsidR="00A85A88" w:rsidRPr="00D437CC" w:rsidRDefault="00A85A88" w:rsidP="00D43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Образно-ролевые игры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 xml:space="preserve"> позволяют активизировать конкретно чувственный опыт, сформировать определенное эмоциональное отношение к тому или иному фактору (при изучении темы «Здоровье — это здорово» подростки должны представить пантомиму, изобразив полезные и вредные привычки — игра «Угадайка»).</w:t>
      </w:r>
    </w:p>
    <w:p w:rsidR="00A85A88" w:rsidRPr="00D437CC" w:rsidRDefault="00A85A88" w:rsidP="00D43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Проектная деятельность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 xml:space="preserve"> основывается на творчестве, самостоятельной работе подростков для решения поставленной задачи (в теме «Кулинарная история» подростки готовят викторину для своих одноклассников, посвященную кулинарии в Средние века).</w:t>
      </w:r>
    </w:p>
    <w:p w:rsidR="00A85A88" w:rsidRDefault="00A85A88" w:rsidP="00D43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b/>
          <w:bCs/>
          <w:sz w:val="24"/>
          <w:szCs w:val="24"/>
        </w:rPr>
        <w:t>Дискуссия, обсуждение.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 xml:space="preserve"> Основная задача заключается в формировании у подростка личной позиции в от</w:t>
      </w:r>
      <w:r w:rsidR="00661A65">
        <w:rPr>
          <w:rFonts w:ascii="Times New Roman" w:eastAsia="Times New Roman" w:hAnsi="Times New Roman" w:cs="Times New Roman"/>
          <w:sz w:val="24"/>
          <w:szCs w:val="24"/>
        </w:rPr>
        <w:t>ношении того или иного вопроса д</w:t>
      </w:r>
      <w:r w:rsidRPr="00D437CC">
        <w:rPr>
          <w:rFonts w:ascii="Times New Roman" w:eastAsia="Times New Roman" w:hAnsi="Times New Roman" w:cs="Times New Roman"/>
          <w:sz w:val="24"/>
          <w:szCs w:val="24"/>
        </w:rPr>
        <w:t>искуссия может быть организована в форме круглого стола, брейн-ринга и т. п.</w:t>
      </w:r>
    </w:p>
    <w:p w:rsidR="00661A65" w:rsidRPr="00D437CC" w:rsidRDefault="00661A65" w:rsidP="00D43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61A65" w:rsidRPr="0014792F" w:rsidRDefault="00661A65" w:rsidP="004868FD">
      <w:pPr>
        <w:pStyle w:val="1"/>
        <w:ind w:left="1429"/>
        <w:rPr>
          <w:b/>
          <w:sz w:val="24"/>
          <w:szCs w:val="24"/>
        </w:rPr>
      </w:pPr>
      <w:r w:rsidRPr="0014792F">
        <w:rPr>
          <w:b/>
          <w:sz w:val="24"/>
          <w:szCs w:val="24"/>
        </w:rPr>
        <w:t xml:space="preserve">Описание места </w:t>
      </w:r>
      <w:r w:rsidR="00B76C7C">
        <w:rPr>
          <w:b/>
          <w:sz w:val="24"/>
          <w:szCs w:val="24"/>
        </w:rPr>
        <w:t>внеурочн</w:t>
      </w:r>
      <w:r>
        <w:rPr>
          <w:b/>
          <w:sz w:val="24"/>
          <w:szCs w:val="24"/>
        </w:rPr>
        <w:t xml:space="preserve">ой </w:t>
      </w:r>
      <w:r w:rsidR="00AB488A">
        <w:rPr>
          <w:b/>
          <w:sz w:val="24"/>
          <w:szCs w:val="24"/>
        </w:rPr>
        <w:t xml:space="preserve">деятельности </w:t>
      </w:r>
      <w:r w:rsidR="00AB488A" w:rsidRPr="0014792F">
        <w:rPr>
          <w:b/>
          <w:sz w:val="24"/>
          <w:szCs w:val="24"/>
        </w:rPr>
        <w:t>в</w:t>
      </w:r>
      <w:r w:rsidRPr="0014792F">
        <w:rPr>
          <w:b/>
          <w:sz w:val="24"/>
          <w:szCs w:val="24"/>
        </w:rPr>
        <w:t xml:space="preserve"> учебном плане</w:t>
      </w:r>
    </w:p>
    <w:p w:rsidR="00661A65" w:rsidRDefault="00661A65" w:rsidP="00661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61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прохождение </w:t>
      </w:r>
      <w:r w:rsidR="00AB488A" w:rsidRPr="00661A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 отводится</w:t>
      </w:r>
      <w:r w:rsidRPr="00661A65">
        <w:rPr>
          <w:rFonts w:ascii="Times New Roman" w:eastAsia="Times New Roman" w:hAnsi="Times New Roman" w:cs="Times New Roman"/>
          <w:color w:val="000000"/>
          <w:sz w:val="24"/>
          <w:szCs w:val="24"/>
        </w:rPr>
        <w:t> 34 занятия в год. (1ч. в неделю</w:t>
      </w:r>
      <w:r w:rsidR="003F3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каждом классе</w:t>
      </w:r>
      <w:r w:rsidRPr="00661A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B4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1A65" w:rsidRPr="00661A65" w:rsidRDefault="00661A65" w:rsidP="00661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C7C" w:rsidRDefault="00661A65" w:rsidP="00B76C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  <w:r w:rsidRPr="0014792F">
        <w:rPr>
          <w:rFonts w:ascii="Times New Roman" w:hAnsi="Times New Roman"/>
          <w:b/>
          <w:sz w:val="24"/>
          <w:szCs w:val="24"/>
        </w:rPr>
        <w:t xml:space="preserve">Описание ценностных ориентиров содержания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3C6143" w:rsidRPr="003C6143" w:rsidRDefault="00661A65" w:rsidP="00B76C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«Разговор о правильном питании»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72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Одним из результатов преподавания программы «Разговор о правильном питании» является </w:t>
      </w:r>
      <w:r w:rsidRPr="00D437C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задач воспитания - осмысление и интериоризация (присвоение) младшими школьниками </w:t>
      </w:r>
      <w:r w:rsidRPr="00D437CC">
        <w:rPr>
          <w:rFonts w:ascii="Times New Roman" w:hAnsi="Times New Roman" w:cs="Times New Roman"/>
          <w:color w:val="000000"/>
          <w:spacing w:val="-17"/>
          <w:sz w:val="24"/>
          <w:szCs w:val="24"/>
        </w:rPr>
        <w:t>системы ценностей.</w:t>
      </w:r>
    </w:p>
    <w:p w:rsidR="003C6143" w:rsidRPr="00D437CC" w:rsidRDefault="009608A0" w:rsidP="003C61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           </w:t>
      </w:r>
      <w:r w:rsidR="003C6143" w:rsidRPr="00D437C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Ценность жизни </w:t>
      </w:r>
      <w:r w:rsidR="003C6143" w:rsidRPr="00D437C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признание человеческой жизни величайшей ценностью, что реализуется в </w:t>
      </w:r>
      <w:r w:rsidR="003C6143" w:rsidRPr="00D437CC">
        <w:rPr>
          <w:rFonts w:ascii="Times New Roman" w:hAnsi="Times New Roman" w:cs="Times New Roman"/>
          <w:color w:val="000000"/>
          <w:spacing w:val="-15"/>
          <w:sz w:val="24"/>
          <w:szCs w:val="24"/>
        </w:rPr>
        <w:t>бережном отношении к другим людям и к природе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58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Ценность природы </w:t>
      </w:r>
      <w:r w:rsidRPr="00D437C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основывается на общечеловеческой ценности жизни, на осознании себя </w:t>
      </w:r>
      <w:r w:rsidRPr="00D437C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частью природного мира - частью живой и неживой природы. Любовь к природе - это бережное </w:t>
      </w:r>
      <w:r w:rsidRPr="00D437CC">
        <w:rPr>
          <w:rFonts w:ascii="Times New Roman" w:hAnsi="Times New Roman" w:cs="Times New Roman"/>
          <w:color w:val="000000"/>
          <w:spacing w:val="-13"/>
          <w:sz w:val="24"/>
          <w:szCs w:val="24"/>
        </w:rPr>
        <w:lastRenderedPageBreak/>
        <w:t xml:space="preserve">отношение к ней как к среде обитания и выживания человека, а также переживание чувства красоты, </w:t>
      </w:r>
      <w:r w:rsidRPr="00D437CC">
        <w:rPr>
          <w:rFonts w:ascii="Times New Roman" w:hAnsi="Times New Roman" w:cs="Times New Roman"/>
          <w:color w:val="000000"/>
          <w:spacing w:val="-14"/>
          <w:sz w:val="24"/>
          <w:szCs w:val="24"/>
        </w:rPr>
        <w:t>гармонии, её совершенства, сохранение и приумножение её богатства.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Ценность человека </w:t>
      </w:r>
      <w:r w:rsidRPr="00D437CC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как разумного существа, стремящегося к добру и самосовершенствованию, </w:t>
      </w:r>
      <w:r w:rsidRPr="00D437C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важность и необходимость соблюдения здорового образа жизни в единстве его составляющих: </w:t>
      </w:r>
      <w:r w:rsidRPr="00D437CC">
        <w:rPr>
          <w:rFonts w:ascii="Times New Roman" w:hAnsi="Times New Roman" w:cs="Times New Roman"/>
          <w:color w:val="000000"/>
          <w:spacing w:val="-14"/>
          <w:sz w:val="24"/>
          <w:szCs w:val="24"/>
        </w:rPr>
        <w:t>физического, психического и социально-нравственного здоровья.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Ценность добра </w:t>
      </w:r>
      <w:r w:rsidRPr="00D437C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- направленность человека на развитие и сохранение жизни, через сострадание </w:t>
      </w:r>
      <w:r w:rsidRPr="00D437CC">
        <w:rPr>
          <w:rFonts w:ascii="Times New Roman" w:hAnsi="Times New Roman" w:cs="Times New Roman"/>
          <w:color w:val="000000"/>
          <w:spacing w:val="-14"/>
          <w:sz w:val="24"/>
          <w:szCs w:val="24"/>
        </w:rPr>
        <w:t>и милосердие как проявление высшей человеческой способности - любви.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Ценность истины </w:t>
      </w:r>
      <w:r w:rsidRPr="00D437C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- это ценность научного познания как части культуры человечества, разума, </w:t>
      </w:r>
      <w:r w:rsidRPr="00D437CC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понимания сущности бытия, </w:t>
      </w:r>
      <w:r w:rsidR="009608A0" w:rsidRPr="00D437CC">
        <w:rPr>
          <w:rFonts w:ascii="Times New Roman" w:hAnsi="Times New Roman" w:cs="Times New Roman"/>
          <w:color w:val="000000"/>
          <w:spacing w:val="-16"/>
          <w:sz w:val="24"/>
          <w:szCs w:val="24"/>
        </w:rPr>
        <w:t>мироздания</w:t>
      </w:r>
      <w:r w:rsidRPr="00D437CC">
        <w:rPr>
          <w:rFonts w:ascii="Times New Roman" w:hAnsi="Times New Roman" w:cs="Times New Roman"/>
          <w:color w:val="000000"/>
          <w:spacing w:val="-16"/>
          <w:sz w:val="24"/>
          <w:szCs w:val="24"/>
        </w:rPr>
        <w:t>.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Ценность семьи </w:t>
      </w:r>
      <w:r w:rsidRPr="00D437C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как первой и самой значимой для развития ребёнка социальной и </w:t>
      </w:r>
      <w:r w:rsidRPr="00D437C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образовательной среды, обеспечивающей преемственность культурных традиций народов России от </w:t>
      </w:r>
      <w:r w:rsidRPr="00D437CC">
        <w:rPr>
          <w:rFonts w:ascii="Times New Roman" w:hAnsi="Times New Roman" w:cs="Times New Roman"/>
          <w:color w:val="000000"/>
          <w:spacing w:val="-15"/>
          <w:sz w:val="24"/>
          <w:szCs w:val="24"/>
        </w:rPr>
        <w:t>поколения к поколению и тем самым жизнеспособность российского общества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Ценность семьи </w:t>
      </w:r>
      <w:r w:rsidRPr="00D437C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как первой и самой значимой для развития ребёнка социальной и </w:t>
      </w:r>
      <w:r w:rsidRPr="00D437C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образовательной среды, обеспечивающей преемственность культурных традиций народов России от </w:t>
      </w:r>
      <w:r w:rsidRPr="00D437CC">
        <w:rPr>
          <w:rFonts w:ascii="Times New Roman" w:hAnsi="Times New Roman" w:cs="Times New Roman"/>
          <w:color w:val="000000"/>
          <w:spacing w:val="-15"/>
          <w:sz w:val="24"/>
          <w:szCs w:val="24"/>
        </w:rPr>
        <w:t>поколения к поколению и тем самым жизнеспособность российского общества.</w:t>
      </w:r>
    </w:p>
    <w:p w:rsidR="003C6143" w:rsidRPr="00D437CC" w:rsidRDefault="003C6143" w:rsidP="003C6143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Ценность гражданственности </w:t>
      </w:r>
      <w:r w:rsidRPr="00D437C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осознание человеком себя как члена общества, народа, </w:t>
      </w:r>
      <w:r w:rsidRPr="00D437CC">
        <w:rPr>
          <w:rFonts w:ascii="Times New Roman" w:hAnsi="Times New Roman" w:cs="Times New Roman"/>
          <w:color w:val="000000"/>
          <w:spacing w:val="-15"/>
          <w:sz w:val="24"/>
          <w:szCs w:val="24"/>
        </w:rPr>
        <w:t>представителя страны и государства.</w:t>
      </w:r>
    </w:p>
    <w:p w:rsidR="003C6143" w:rsidRDefault="003C6143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4A9" w:rsidRDefault="003F34A9" w:rsidP="003C6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A65" w:rsidRPr="004868FD" w:rsidRDefault="004868FD" w:rsidP="004868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6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</w:t>
      </w:r>
    </w:p>
    <w:p w:rsidR="009608A0" w:rsidRPr="004868FD" w:rsidRDefault="004868FD" w:rsidP="004868F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b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 xml:space="preserve">       </w:t>
      </w:r>
      <w:r w:rsidR="00B76C7C" w:rsidRPr="004868FD">
        <w:rPr>
          <w:rFonts w:ascii="Times New Roman" w:hAnsi="Times New Roman"/>
          <w:b/>
          <w:spacing w:val="-11"/>
          <w:sz w:val="24"/>
          <w:szCs w:val="24"/>
        </w:rPr>
        <w:t xml:space="preserve">Личностные, </w:t>
      </w:r>
      <w:r w:rsidR="00B76C7C">
        <w:rPr>
          <w:rFonts w:ascii="Times New Roman" w:hAnsi="Times New Roman"/>
          <w:b/>
          <w:spacing w:val="-11"/>
          <w:sz w:val="24"/>
          <w:szCs w:val="24"/>
        </w:rPr>
        <w:t>метапредметные</w:t>
      </w:r>
      <w:r w:rsidR="00661A65" w:rsidRPr="004868FD">
        <w:rPr>
          <w:rFonts w:ascii="Times New Roman" w:hAnsi="Times New Roman"/>
          <w:b/>
          <w:spacing w:val="-11"/>
          <w:sz w:val="24"/>
          <w:szCs w:val="24"/>
        </w:rPr>
        <w:t xml:space="preserve"> и предметные результаты освоения </w:t>
      </w:r>
      <w:r w:rsidR="00661A65" w:rsidRPr="004868F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программы «Разговор о правильном питании»</w:t>
      </w:r>
    </w:p>
    <w:p w:rsidR="00B84477" w:rsidRPr="00D437CC" w:rsidRDefault="00B84477" w:rsidP="00D437CC">
      <w:pPr>
        <w:shd w:val="clear" w:color="auto" w:fill="FFFFFF"/>
        <w:tabs>
          <w:tab w:val="left" w:pos="2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Универсальными компетенциями </w:t>
      </w:r>
      <w:r w:rsidRPr="00D437CC">
        <w:rPr>
          <w:rFonts w:ascii="Times New Roman" w:hAnsi="Times New Roman" w:cs="Times New Roman"/>
          <w:color w:val="000000"/>
          <w:spacing w:val="-12"/>
          <w:sz w:val="24"/>
          <w:szCs w:val="24"/>
        </w:rPr>
        <w:t>учащихся на этапе начального общего образования по</w:t>
      </w:r>
      <w:r w:rsidRPr="00D437CC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</w:r>
      <w:r w:rsidR="009608A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формированию </w:t>
      </w:r>
      <w:r w:rsidRPr="00D437CC">
        <w:rPr>
          <w:rFonts w:ascii="Times New Roman" w:hAnsi="Times New Roman" w:cs="Times New Roman"/>
          <w:color w:val="000000"/>
          <w:spacing w:val="-7"/>
          <w:sz w:val="24"/>
          <w:szCs w:val="24"/>
        </w:rPr>
        <w:t>здорового и безопасного образа жизни являются:</w:t>
      </w:r>
    </w:p>
    <w:p w:rsidR="00B84477" w:rsidRPr="00661A65" w:rsidRDefault="00B84477" w:rsidP="00661A65">
      <w:pPr>
        <w:pStyle w:val="a3"/>
        <w:numPr>
          <w:ilvl w:val="0"/>
          <w:numId w:val="21"/>
        </w:numPr>
        <w:shd w:val="clear" w:color="auto" w:fill="FFFFFF"/>
        <w:tabs>
          <w:tab w:val="left" w:pos="7985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7"/>
          <w:sz w:val="24"/>
          <w:szCs w:val="24"/>
        </w:rPr>
        <w:t>умения организовывать собственную деятельность, выбирать и использовать средства для</w:t>
      </w:r>
      <w:r w:rsidRPr="00661A65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661A65">
        <w:rPr>
          <w:rFonts w:ascii="Times New Roman" w:hAnsi="Times New Roman" w:cs="Times New Roman"/>
          <w:color w:val="000000"/>
          <w:spacing w:val="-15"/>
          <w:sz w:val="24"/>
          <w:szCs w:val="24"/>
        </w:rPr>
        <w:t>достижения её цели;</w:t>
      </w:r>
      <w:r w:rsidRPr="00661A65">
        <w:rPr>
          <w:rFonts w:ascii="Times New Roman" w:hAnsi="Times New Roman" w:cs="Times New Roman"/>
          <w:color w:val="000000"/>
          <w:spacing w:val="-15"/>
          <w:sz w:val="24"/>
          <w:szCs w:val="24"/>
        </w:rPr>
        <w:tab/>
      </w:r>
      <w:r w:rsidRPr="00661A65">
        <w:rPr>
          <w:rFonts w:ascii="Times New Roman" w:hAnsi="Times New Roman" w:cs="Times New Roman"/>
          <w:i/>
          <w:iCs/>
          <w:color w:val="000000"/>
          <w:spacing w:val="-15"/>
          <w:sz w:val="24"/>
          <w:szCs w:val="24"/>
        </w:rPr>
        <w:t>*</w:t>
      </w:r>
    </w:p>
    <w:p w:rsidR="00B84477" w:rsidRPr="00661A65" w:rsidRDefault="00B84477" w:rsidP="00661A6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умения активно включаться в коллективную деятельность, взаимодействовать со сверстниками в </w:t>
      </w:r>
      <w:r w:rsidRPr="00661A65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достижении общих целей;</w:t>
      </w:r>
    </w:p>
    <w:p w:rsidR="00B84477" w:rsidRPr="00661A65" w:rsidRDefault="00B84477" w:rsidP="00661A6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умения доносить информацию в доступной, эмоционально-яркой форме в процессе общения и </w:t>
      </w:r>
      <w:r w:rsidRPr="00661A65">
        <w:rPr>
          <w:rFonts w:ascii="Times New Roman" w:hAnsi="Times New Roman" w:cs="Times New Roman"/>
          <w:color w:val="000000"/>
          <w:spacing w:val="-15"/>
          <w:sz w:val="24"/>
          <w:szCs w:val="24"/>
        </w:rPr>
        <w:t>взаимодействия со сверстниками и взрослыми людьми.</w:t>
      </w:r>
    </w:p>
    <w:p w:rsidR="00B84477" w:rsidRPr="00D437CC" w:rsidRDefault="00B84477" w:rsidP="00D437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Личностными результатами </w:t>
      </w:r>
      <w:r w:rsidRPr="00D437C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освоения учащимися содержания программы по формированию </w:t>
      </w:r>
      <w:r w:rsidRPr="00D437CC">
        <w:rPr>
          <w:rFonts w:ascii="Times New Roman" w:hAnsi="Times New Roman" w:cs="Times New Roman"/>
          <w:color w:val="000000"/>
          <w:spacing w:val="-7"/>
          <w:sz w:val="24"/>
          <w:szCs w:val="24"/>
        </w:rPr>
        <w:t>здорового и безопасного образа жизни являются следующие умения:</w:t>
      </w:r>
    </w:p>
    <w:p w:rsidR="00B84477" w:rsidRPr="00661A65" w:rsidRDefault="00B84477" w:rsidP="00661A6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активно включаться в общение и взаимодействие со сверстниками на принципах уважения и </w:t>
      </w:r>
      <w:r w:rsidRPr="00661A65">
        <w:rPr>
          <w:rFonts w:ascii="Times New Roman" w:hAnsi="Times New Roman" w:cs="Times New Roman"/>
          <w:color w:val="000000"/>
          <w:spacing w:val="-15"/>
          <w:sz w:val="24"/>
          <w:szCs w:val="24"/>
        </w:rPr>
        <w:t>доброжелательности, взаимопомощи и сопереживания;</w:t>
      </w:r>
    </w:p>
    <w:p w:rsidR="00B84477" w:rsidRPr="00661A65" w:rsidRDefault="00B84477" w:rsidP="00661A6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ориентироваться в ассортименте наиболее типичных продуктов питания, сознательно выбирая </w:t>
      </w:r>
      <w:r w:rsidRPr="00661A65">
        <w:rPr>
          <w:rFonts w:ascii="Times New Roman" w:hAnsi="Times New Roman" w:cs="Times New Roman"/>
          <w:color w:val="000000"/>
          <w:spacing w:val="-17"/>
          <w:sz w:val="24"/>
          <w:szCs w:val="24"/>
        </w:rPr>
        <w:t>наиболее полезные;</w:t>
      </w:r>
    </w:p>
    <w:p w:rsidR="00B84477" w:rsidRPr="00661A65" w:rsidRDefault="00B84477" w:rsidP="00661A6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оценивать свой рацион и режим питания с точки зрения соответствия требованиям здорового </w:t>
      </w:r>
      <w:r w:rsidRPr="00661A65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образа жизни и с учётом границ личностной активности корректировать несоответствия;</w:t>
      </w:r>
    </w:p>
    <w:p w:rsidR="00B84477" w:rsidRPr="00661A65" w:rsidRDefault="00B84477" w:rsidP="00661A6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оказывать бескорыстную помощь своим сверстникам, находить с ними общий язык и общие </w:t>
      </w:r>
      <w:r w:rsidRPr="00661A65">
        <w:rPr>
          <w:rFonts w:ascii="Times New Roman" w:hAnsi="Times New Roman" w:cs="Times New Roman"/>
          <w:color w:val="000000"/>
          <w:spacing w:val="-19"/>
          <w:sz w:val="24"/>
          <w:szCs w:val="24"/>
        </w:rPr>
        <w:t>интересы.</w:t>
      </w:r>
    </w:p>
    <w:p w:rsidR="00B84477" w:rsidRPr="00D437CC" w:rsidRDefault="00B76C7C" w:rsidP="00D437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Метапредметными результатами </w:t>
      </w:r>
      <w:r w:rsidR="00B84477" w:rsidRPr="00D437C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освоения учащимися содержания программы по формированию </w:t>
      </w:r>
      <w:r w:rsidR="00B84477" w:rsidRPr="00D437CC">
        <w:rPr>
          <w:rFonts w:ascii="Times New Roman" w:hAnsi="Times New Roman" w:cs="Times New Roman"/>
          <w:color w:val="000000"/>
          <w:spacing w:val="-7"/>
          <w:sz w:val="24"/>
          <w:szCs w:val="24"/>
        </w:rPr>
        <w:t>здорового и безопасного образа жизни являются следующие умения:</w:t>
      </w:r>
    </w:p>
    <w:p w:rsidR="00B84477" w:rsidRPr="00661A65" w:rsidRDefault="00B84477" w:rsidP="00661A6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характеризовать явления (действия и поступки), давать им объективную оценку на основе </w:t>
      </w:r>
      <w:r w:rsidRPr="00661A65">
        <w:rPr>
          <w:rFonts w:ascii="Times New Roman" w:hAnsi="Times New Roman" w:cs="Times New Roman"/>
          <w:color w:val="000000"/>
          <w:spacing w:val="-15"/>
          <w:sz w:val="24"/>
          <w:szCs w:val="24"/>
        </w:rPr>
        <w:t>освоенных знаний и имеющегося опыта;</w:t>
      </w:r>
    </w:p>
    <w:p w:rsidR="00B84477" w:rsidRPr="00661A65" w:rsidRDefault="00B76C7C" w:rsidP="00661A6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находить ошибки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при </w:t>
      </w:r>
      <w:r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выполнении учебных</w:t>
      </w:r>
      <w:r w:rsidR="00B84477"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>заданий, отбирать</w:t>
      </w:r>
      <w:r w:rsidR="00B84477"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</w:t>
      </w:r>
      <w:r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способы их</w:t>
      </w:r>
      <w:r w:rsidR="00B84477"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исправления;</w:t>
      </w:r>
    </w:p>
    <w:p w:rsidR="00B84477" w:rsidRPr="00661A65" w:rsidRDefault="00B84477" w:rsidP="00661A6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использовать различные способы поиска (в справочных источниках и открытом учебном </w:t>
      </w:r>
      <w:r w:rsidRPr="00661A6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информационном пространстве сети Интернет), сбора, обработки, анализа, организации, передачи и </w:t>
      </w:r>
      <w:r w:rsidRPr="00661A6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интерпретации информации в соответствии с коммуникативными и познавательными задачами и </w:t>
      </w:r>
      <w:r w:rsidRPr="00661A65">
        <w:rPr>
          <w:rFonts w:ascii="Times New Roman" w:hAnsi="Times New Roman" w:cs="Times New Roman"/>
          <w:color w:val="000000"/>
          <w:spacing w:val="-17"/>
          <w:sz w:val="24"/>
          <w:szCs w:val="24"/>
        </w:rPr>
        <w:t>технологиями;</w:t>
      </w:r>
    </w:p>
    <w:p w:rsidR="00B84477" w:rsidRPr="00661A65" w:rsidRDefault="00B84477" w:rsidP="00661A6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</w:t>
      </w:r>
      <w:r w:rsidRPr="00661A65">
        <w:rPr>
          <w:rFonts w:ascii="Times New Roman" w:hAnsi="Times New Roman" w:cs="Times New Roman"/>
          <w:color w:val="000000"/>
          <w:spacing w:val="-16"/>
          <w:sz w:val="24"/>
          <w:szCs w:val="24"/>
        </w:rPr>
        <w:t>дружбы и толерантности;</w:t>
      </w:r>
    </w:p>
    <w:p w:rsidR="00B84477" w:rsidRPr="00661A65" w:rsidRDefault="00B84477" w:rsidP="00661A6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</w:t>
      </w:r>
      <w:r w:rsidRPr="00661A65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способы их улучшения;</w:t>
      </w:r>
    </w:p>
    <w:p w:rsidR="00B84477" w:rsidRPr="00661A65" w:rsidRDefault="00B84477" w:rsidP="00661A6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оценивать красоту телосложения и осанки, сравнивать их с эталонными образцами.</w:t>
      </w:r>
    </w:p>
    <w:p w:rsidR="00B84477" w:rsidRPr="00D437CC" w:rsidRDefault="004868FD" w:rsidP="00D437C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Предметными результатами </w:t>
      </w:r>
      <w:r w:rsidRPr="00D437CC">
        <w:rPr>
          <w:rFonts w:ascii="Times New Roman" w:hAnsi="Times New Roman" w:cs="Times New Roman"/>
          <w:color w:val="000000"/>
          <w:spacing w:val="-7"/>
          <w:sz w:val="24"/>
          <w:szCs w:val="24"/>
        </w:rPr>
        <w:t>освоения,</w:t>
      </w:r>
      <w:r w:rsidR="00B84477" w:rsidRPr="00D437C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учащимися содержания программы по формированию </w:t>
      </w:r>
      <w:r w:rsidR="00B84477" w:rsidRPr="00D437CC">
        <w:rPr>
          <w:rFonts w:ascii="Times New Roman" w:hAnsi="Times New Roman" w:cs="Times New Roman"/>
          <w:color w:val="000000"/>
          <w:spacing w:val="-4"/>
          <w:sz w:val="24"/>
          <w:szCs w:val="24"/>
        </w:rPr>
        <w:t>здорового и безопасного образа жизни являются следующие умения:</w:t>
      </w:r>
    </w:p>
    <w:p w:rsidR="00B84477" w:rsidRPr="00661A65" w:rsidRDefault="00B84477" w:rsidP="00661A6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планировать занятия физическими упражнениями в режиме дня, организовывать отдых и досуг с </w:t>
      </w:r>
      <w:r w:rsidRPr="00661A65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использованием средств физической культуры;</w:t>
      </w:r>
    </w:p>
    <w:p w:rsidR="00B84477" w:rsidRPr="00661A65" w:rsidRDefault="00B84477" w:rsidP="00661A6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ориентироваться в ассортименте наиболее типичных продуктов питания, сознательно выбирая </w:t>
      </w:r>
      <w:r w:rsidRPr="00661A65">
        <w:rPr>
          <w:rFonts w:ascii="Times New Roman" w:hAnsi="Times New Roman" w:cs="Times New Roman"/>
          <w:color w:val="000000"/>
          <w:spacing w:val="-12"/>
          <w:sz w:val="24"/>
          <w:szCs w:val="24"/>
        </w:rPr>
        <w:t>наиболее полезные;</w:t>
      </w:r>
    </w:p>
    <w:p w:rsidR="00B84477" w:rsidRPr="00661A65" w:rsidRDefault="00B84477" w:rsidP="00661A6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оценивать свой рацион и режим питания с точки зрения соответствия требованиям здорового </w:t>
      </w:r>
      <w:r w:rsidRPr="00661A65">
        <w:rPr>
          <w:rFonts w:ascii="Times New Roman" w:hAnsi="Times New Roman" w:cs="Times New Roman"/>
          <w:color w:val="000000"/>
          <w:spacing w:val="-9"/>
          <w:sz w:val="24"/>
          <w:szCs w:val="24"/>
        </w:rPr>
        <w:t>образа жизни и с учётом границ личностной активности корректировать несоответствия;</w:t>
      </w:r>
    </w:p>
    <w:p w:rsidR="00B84477" w:rsidRPr="00661A65" w:rsidRDefault="00B84477" w:rsidP="00661A6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представлять физическую культуру как средство укрепления здоровья, физического развития и </w:t>
      </w:r>
      <w:r w:rsidRPr="00661A65">
        <w:rPr>
          <w:rFonts w:ascii="Times New Roman" w:hAnsi="Times New Roman" w:cs="Times New Roman"/>
          <w:color w:val="000000"/>
          <w:spacing w:val="-11"/>
          <w:sz w:val="24"/>
          <w:szCs w:val="24"/>
        </w:rPr>
        <w:t>физической подготовки человека;</w:t>
      </w:r>
    </w:p>
    <w:p w:rsidR="00B84477" w:rsidRPr="00661A65" w:rsidRDefault="00B84477" w:rsidP="00661A6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применять знания и навыки, связанные с этикетом в области питания, установки, личностные </w:t>
      </w:r>
      <w:r w:rsidRPr="00661A6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ориентиры и нормы поведения, обеспечивающие сохранение и укрепление физического, </w:t>
      </w:r>
      <w:r w:rsidRPr="00661A65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психологического и социального здоровья;</w:t>
      </w:r>
    </w:p>
    <w:p w:rsidR="00B84477" w:rsidRPr="00661A65" w:rsidRDefault="00B84477" w:rsidP="00661A65">
      <w:pPr>
        <w:pStyle w:val="a3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организовывать и проводить со сверстниками подвижные игры и элементы соревнований;</w:t>
      </w:r>
    </w:p>
    <w:p w:rsidR="00B84477" w:rsidRPr="00661A65" w:rsidRDefault="00B84477" w:rsidP="00661A6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1A6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применять жизненно важные двигательные навыки и умения различными способами, в различных </w:t>
      </w:r>
      <w:r w:rsidRPr="00661A65">
        <w:rPr>
          <w:rFonts w:ascii="Times New Roman" w:hAnsi="Times New Roman" w:cs="Times New Roman"/>
          <w:color w:val="000000"/>
          <w:spacing w:val="-11"/>
          <w:sz w:val="24"/>
          <w:szCs w:val="24"/>
        </w:rPr>
        <w:t>изменяющихся, вариативных условиях.</w:t>
      </w:r>
    </w:p>
    <w:p w:rsidR="0077011C" w:rsidRDefault="0077011C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4A9" w:rsidRPr="00D437CC" w:rsidRDefault="003F34A9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F9B" w:rsidRDefault="0077011C" w:rsidP="004868FD">
      <w:pPr>
        <w:pStyle w:val="a3"/>
        <w:tabs>
          <w:tab w:val="left" w:pos="928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7C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учебно-методического комплекта</w:t>
      </w:r>
    </w:p>
    <w:p w:rsidR="00AF15D4" w:rsidRPr="00D437CC" w:rsidRDefault="00AF15D4" w:rsidP="004868FD">
      <w:pPr>
        <w:pStyle w:val="a3"/>
        <w:tabs>
          <w:tab w:val="left" w:pos="928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1F1F9B" w:rsidRPr="00D437CC" w:rsidTr="00E82946">
        <w:tc>
          <w:tcPr>
            <w:tcW w:w="3936" w:type="dxa"/>
            <w:vAlign w:val="center"/>
          </w:tcPr>
          <w:p w:rsidR="001F1F9B" w:rsidRPr="00D437CC" w:rsidRDefault="00315102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 — это здорово (3)</w:t>
            </w:r>
          </w:p>
        </w:tc>
        <w:tc>
          <w:tcPr>
            <w:tcW w:w="5634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Значение здорового образа жизни. Культура питания как составляющая культуры здоровья.</w:t>
            </w:r>
          </w:p>
        </w:tc>
      </w:tr>
      <w:tr w:rsidR="001F1F9B" w:rsidRPr="00D437CC" w:rsidTr="00E82946">
        <w:tc>
          <w:tcPr>
            <w:tcW w:w="3936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разн</w:t>
            </w:r>
            <w:r w:rsidR="00E17510">
              <w:rPr>
                <w:rFonts w:ascii="Times New Roman" w:eastAsia="Times New Roman" w:hAnsi="Times New Roman" w:cs="Times New Roman"/>
                <w:sz w:val="24"/>
                <w:szCs w:val="24"/>
              </w:rPr>
              <w:t>ые нужны, продукты разные важны (3)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1F9B" w:rsidRPr="00D437CC" w:rsidRDefault="00E17510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питания (2</w:t>
            </w:r>
            <w:r w:rsidR="003151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34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Разнообразие рациона как одно из условий рационального питания. </w:t>
            </w:r>
          </w:p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Регулярность питания как одно из условий рационального питания.</w:t>
            </w:r>
          </w:p>
        </w:tc>
      </w:tr>
      <w:tr w:rsidR="001F1F9B" w:rsidRPr="00D437CC" w:rsidTr="00E82946">
        <w:tc>
          <w:tcPr>
            <w:tcW w:w="3936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 пищи</w:t>
            </w:r>
            <w:r w:rsidR="00315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5634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Пища как источник энергии для организма. Адекватность рациона питания образу жизни человека.</w:t>
            </w:r>
          </w:p>
        </w:tc>
      </w:tr>
      <w:tr w:rsidR="001F1F9B" w:rsidRPr="00D437CC" w:rsidTr="00E82946">
        <w:tc>
          <w:tcPr>
            <w:tcW w:w="3936" w:type="dxa"/>
            <w:vAlign w:val="center"/>
          </w:tcPr>
          <w:p w:rsidR="001F1F9B" w:rsidRPr="00D437CC" w:rsidRDefault="00315102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и как мы едим (</w:t>
            </w:r>
            <w:r w:rsidR="00E175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1F9B" w:rsidRPr="00D437CC" w:rsidRDefault="00E17510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 — покупатель (3)</w:t>
            </w:r>
          </w:p>
          <w:p w:rsidR="001F1F9B" w:rsidRPr="00D437CC" w:rsidRDefault="00E17510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готовишь себе и друзьям (4)</w:t>
            </w:r>
          </w:p>
        </w:tc>
        <w:tc>
          <w:tcPr>
            <w:tcW w:w="5634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Гигиена питания.</w:t>
            </w:r>
          </w:p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Потребительская культура.</w:t>
            </w:r>
          </w:p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Кулинария, сервировка, этикет, техника безопасности при работе на кухне.</w:t>
            </w:r>
          </w:p>
        </w:tc>
      </w:tr>
      <w:tr w:rsidR="001F1F9B" w:rsidRPr="00D437CC" w:rsidTr="00E82946">
        <w:tc>
          <w:tcPr>
            <w:tcW w:w="3936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Кухни разных народов</w:t>
            </w:r>
            <w:r w:rsidR="00315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5634" w:type="dxa"/>
            <w:vAlign w:val="center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Традиции и обычаи питания в разных странах</w:t>
            </w:r>
          </w:p>
        </w:tc>
      </w:tr>
      <w:tr w:rsidR="001F1F9B" w:rsidRPr="00D437CC" w:rsidTr="00E82946">
        <w:tc>
          <w:tcPr>
            <w:tcW w:w="3936" w:type="dxa"/>
            <w:vAlign w:val="center"/>
          </w:tcPr>
          <w:p w:rsidR="001F1F9B" w:rsidRPr="00D437CC" w:rsidRDefault="00E17510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Кулинарная история (5)</w:t>
            </w:r>
          </w:p>
          <w:p w:rsidR="001F1F9B" w:rsidRPr="00D437CC" w:rsidRDefault="00E17510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питались на Руси и в России (1)</w:t>
            </w:r>
          </w:p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17510">
              <w:rPr>
                <w:rFonts w:ascii="Times New Roman" w:eastAsia="Times New Roman" w:hAnsi="Times New Roman" w:cs="Times New Roman"/>
                <w:sz w:val="24"/>
                <w:szCs w:val="24"/>
              </w:rPr>
              <w:t>еобычное кулинарное путешествие (3)</w:t>
            </w:r>
          </w:p>
        </w:tc>
        <w:tc>
          <w:tcPr>
            <w:tcW w:w="5634" w:type="dxa"/>
          </w:tcPr>
          <w:p w:rsidR="001F1F9B" w:rsidRPr="00D437CC" w:rsidRDefault="001F1F9B" w:rsidP="00D43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История и культура питания</w:t>
            </w:r>
          </w:p>
        </w:tc>
      </w:tr>
    </w:tbl>
    <w:p w:rsidR="003C6143" w:rsidRDefault="003C6143" w:rsidP="003C614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6143" w:rsidRDefault="003C6143" w:rsidP="003C614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6143" w:rsidRDefault="003C6143" w:rsidP="003C614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17510" w:rsidRDefault="00E17510" w:rsidP="00B76C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6C7C" w:rsidRPr="00B76C7C" w:rsidRDefault="00B76C7C" w:rsidP="00B76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510" w:rsidRDefault="00E17510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E17510" w:rsidRDefault="00E17510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3F34A9" w:rsidRDefault="003F34A9" w:rsidP="00E17510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B76C7C" w:rsidRDefault="00B76C7C" w:rsidP="00B76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F0" w:rsidRPr="00B76C7C" w:rsidRDefault="00B76C7C" w:rsidP="00B76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Pr="00B76C7C">
        <w:rPr>
          <w:rFonts w:ascii="Times New Roman" w:hAnsi="Times New Roman" w:cs="Times New Roman"/>
          <w:sz w:val="24"/>
          <w:szCs w:val="24"/>
        </w:rPr>
        <w:t xml:space="preserve"> Т</w:t>
      </w:r>
      <w:r w:rsidR="003275F0" w:rsidRPr="00B76C7C">
        <w:rPr>
          <w:rFonts w:ascii="Times New Roman" w:hAnsi="Times New Roman" w:cs="Times New Roman"/>
          <w:sz w:val="24"/>
          <w:szCs w:val="24"/>
        </w:rPr>
        <w:t>ематическое планирование</w:t>
      </w:r>
      <w:r w:rsidRPr="00B76C7C">
        <w:rPr>
          <w:rFonts w:ascii="Times New Roman" w:hAnsi="Times New Roman" w:cs="Times New Roman"/>
          <w:sz w:val="24"/>
          <w:szCs w:val="24"/>
        </w:rPr>
        <w:t>.</w:t>
      </w:r>
    </w:p>
    <w:p w:rsidR="0077011C" w:rsidRDefault="0077011C" w:rsidP="00B76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5245"/>
        <w:gridCol w:w="1275"/>
        <w:gridCol w:w="1701"/>
        <w:gridCol w:w="958"/>
      </w:tblGrid>
      <w:tr w:rsidR="00B76C7C" w:rsidTr="00CA46CA">
        <w:trPr>
          <w:trHeight w:val="165"/>
        </w:trPr>
        <w:tc>
          <w:tcPr>
            <w:tcW w:w="851" w:type="dxa"/>
            <w:vMerge w:val="restart"/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934" w:type="dxa"/>
            <w:gridSpan w:val="3"/>
            <w:tcBorders>
              <w:bottom w:val="single" w:sz="4" w:space="0" w:color="auto"/>
            </w:tcBorders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6C7C" w:rsidTr="00CA46CA">
        <w:trPr>
          <w:trHeight w:val="105"/>
        </w:trPr>
        <w:tc>
          <w:tcPr>
            <w:tcW w:w="851" w:type="dxa"/>
            <w:vMerge/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76C7C" w:rsidRDefault="00B76C7C" w:rsidP="00B7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Здоровье-это здорово.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CA46CA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AF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Я и мое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AF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Продукты разные нужны, продукты разные важны.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О витаминах и минеральных веществах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Режим питания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Мой режим питания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AF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Энергия пищи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Рацион питания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Где и как мы едим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CA46CA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мини-проект «Мы не дружим с сухомяткой»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3A7" w:rsidTr="00AF15D4">
        <w:trPr>
          <w:trHeight w:val="447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AF15D4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Путешествие и поход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CA46CA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CA46CA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CA46CA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3A7" w:rsidTr="00CA46CA">
        <w:trPr>
          <w:trHeight w:val="105"/>
        </w:trPr>
        <w:tc>
          <w:tcPr>
            <w:tcW w:w="851" w:type="dxa"/>
          </w:tcPr>
          <w:p w:rsidR="000713A7" w:rsidRDefault="000713A7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0713A7" w:rsidRPr="00D437CC" w:rsidRDefault="000713A7" w:rsidP="0007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Где можно сделать покупку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CA46CA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0713A7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713A7" w:rsidRDefault="00CA46CA" w:rsidP="000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Ты готовишь себе и друзьям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43">
              <w:rPr>
                <w:rFonts w:ascii="Times New Roman" w:hAnsi="Times New Roman" w:cs="Times New Roman"/>
                <w:bCs/>
                <w:sz w:val="24"/>
                <w:szCs w:val="24"/>
              </w:rPr>
              <w:t>Бытовые приборы для кухни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CA46CA" w:rsidRPr="003C6143" w:rsidRDefault="00CA46CA" w:rsidP="00CA46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мини-проект «Помощники на кухне»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Кулинарные секреты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Кухни разных народов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«Кулинарные праздники»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Кулинарная история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«Первобытная кулинария»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проект  «Кулинария в Средние века»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Как питались на Руси и в России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CA46CA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Необычное кулинарное путешествие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6CA" w:rsidTr="003F34A9">
        <w:trPr>
          <w:trHeight w:val="105"/>
        </w:trPr>
        <w:tc>
          <w:tcPr>
            <w:tcW w:w="851" w:type="dxa"/>
          </w:tcPr>
          <w:p w:rsidR="00CA46CA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245" w:type="dxa"/>
          </w:tcPr>
          <w:p w:rsidR="00CA46CA" w:rsidRPr="00D437CC" w:rsidRDefault="00CA46CA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«Вкусная картина»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6CA" w:rsidRDefault="00CA46CA" w:rsidP="00AF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F15D4" w:rsidRDefault="00CA46CA" w:rsidP="00AF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4A9" w:rsidTr="00CA46CA">
        <w:trPr>
          <w:trHeight w:val="105"/>
        </w:trPr>
        <w:tc>
          <w:tcPr>
            <w:tcW w:w="851" w:type="dxa"/>
          </w:tcPr>
          <w:p w:rsidR="003F34A9" w:rsidRDefault="003F34A9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45" w:type="dxa"/>
          </w:tcPr>
          <w:p w:rsidR="003F34A9" w:rsidRPr="00D437CC" w:rsidRDefault="003F34A9" w:rsidP="00CA4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F34A9" w:rsidRDefault="003F34A9" w:rsidP="00CA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34A9" w:rsidRDefault="003F34A9" w:rsidP="00AF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F34A9" w:rsidRDefault="003F34A9" w:rsidP="00AF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76C7C" w:rsidRPr="0000169F" w:rsidRDefault="00B76C7C" w:rsidP="00B76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76C7C" w:rsidRPr="0000169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840"/>
        <w:gridCol w:w="153"/>
        <w:gridCol w:w="850"/>
        <w:gridCol w:w="2835"/>
        <w:gridCol w:w="7938"/>
        <w:gridCol w:w="1701"/>
      </w:tblGrid>
      <w:tr w:rsidR="005D151E" w:rsidRPr="00D437CC" w:rsidTr="0003523E">
        <w:trPr>
          <w:trHeight w:val="414"/>
        </w:trPr>
        <w:tc>
          <w:tcPr>
            <w:tcW w:w="781" w:type="dxa"/>
            <w:tcBorders>
              <w:bottom w:val="nil"/>
            </w:tcBorders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урок</w:t>
            </w:r>
          </w:p>
        </w:tc>
        <w:tc>
          <w:tcPr>
            <w:tcW w:w="1843" w:type="dxa"/>
            <w:gridSpan w:val="3"/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урока</w:t>
            </w:r>
          </w:p>
        </w:tc>
        <w:tc>
          <w:tcPr>
            <w:tcW w:w="2835" w:type="dxa"/>
            <w:vMerge w:val="restart"/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vMerge w:val="restart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Возможные виды деятельности обучающихся</w:t>
            </w:r>
          </w:p>
        </w:tc>
        <w:tc>
          <w:tcPr>
            <w:tcW w:w="1701" w:type="dxa"/>
            <w:vMerge w:val="restart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D151E" w:rsidRPr="00D437CC" w:rsidTr="0003523E">
        <w:trPr>
          <w:trHeight w:val="284"/>
        </w:trPr>
        <w:tc>
          <w:tcPr>
            <w:tcW w:w="781" w:type="dxa"/>
            <w:tcBorders>
              <w:top w:val="nil"/>
            </w:tcBorders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пл.</w:t>
            </w:r>
          </w:p>
        </w:tc>
        <w:tc>
          <w:tcPr>
            <w:tcW w:w="850" w:type="dxa"/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5D151E" w:rsidRPr="00D437CC" w:rsidRDefault="005D151E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32C5" w:rsidRPr="00D437CC" w:rsidTr="003C6143">
        <w:trPr>
          <w:trHeight w:val="291"/>
        </w:trPr>
        <w:tc>
          <w:tcPr>
            <w:tcW w:w="15098" w:type="dxa"/>
            <w:gridSpan w:val="7"/>
            <w:tcBorders>
              <w:top w:val="nil"/>
            </w:tcBorders>
          </w:tcPr>
          <w:p w:rsidR="00E832C5" w:rsidRPr="00D437CC" w:rsidRDefault="00E832C5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1: Здоровье – это здорово</w:t>
            </w:r>
            <w:r w:rsidR="00486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Pr="00D437CC" w:rsidRDefault="005D151E" w:rsidP="003C6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Здоровье-это здорово. </w:t>
            </w:r>
          </w:p>
        </w:tc>
        <w:tc>
          <w:tcPr>
            <w:tcW w:w="7938" w:type="dxa"/>
            <w:vMerge w:val="restart"/>
          </w:tcPr>
          <w:p w:rsidR="005D151E" w:rsidRPr="00D437CC" w:rsidRDefault="005D151E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о питательных веществах необходимых организму ребёнка;</w:t>
            </w:r>
          </w:p>
          <w:p w:rsidR="005D151E" w:rsidRPr="00D437CC" w:rsidRDefault="005D151E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оценивать характер своего питания, его соответствие понятию «рациональное», «здоровое»</w:t>
            </w:r>
          </w:p>
          <w:p w:rsidR="005D151E" w:rsidRPr="00D437CC" w:rsidRDefault="005D151E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Обобщать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роли правильного питания для здоровья человека;</w:t>
            </w: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представления о здоровье как одной из важнейших жизненных ценностей.</w:t>
            </w: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Я и мое здоровье</w:t>
            </w: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</w:tc>
        <w:tc>
          <w:tcPr>
            <w:tcW w:w="7938" w:type="dxa"/>
            <w:vMerge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C5" w:rsidRPr="00D437CC" w:rsidTr="003C6143">
        <w:tc>
          <w:tcPr>
            <w:tcW w:w="15098" w:type="dxa"/>
            <w:gridSpan w:val="7"/>
          </w:tcPr>
          <w:p w:rsidR="00E832C5" w:rsidRPr="00D437CC" w:rsidRDefault="00E832C5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2.  Продукты разн</w:t>
            </w:r>
            <w:r w:rsidR="004868FD">
              <w:rPr>
                <w:rFonts w:ascii="Times New Roman" w:hAnsi="Times New Roman" w:cs="Times New Roman"/>
                <w:b/>
                <w:sz w:val="24"/>
                <w:szCs w:val="24"/>
              </w:rPr>
              <w:t>ые нужны, продукты разные важны (3)</w:t>
            </w: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Продукты разные нужны, продукты разные важны.</w:t>
            </w:r>
          </w:p>
        </w:tc>
        <w:tc>
          <w:tcPr>
            <w:tcW w:w="7938" w:type="dxa"/>
            <w:vMerge w:val="restart"/>
          </w:tcPr>
          <w:p w:rsidR="005D151E" w:rsidRPr="00D437CC" w:rsidRDefault="005D151E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Знать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о режиме питания;</w:t>
            </w:r>
          </w:p>
          <w:p w:rsidR="005D151E" w:rsidRPr="00D437CC" w:rsidRDefault="005D151E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свой рацион питания с точки зрения его соответствия принципам правильного питания.</w:t>
            </w: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Выявлять в продуктах   основные источники белков, жиров и углеводов, а также витаминов и минеральных веществ.</w:t>
            </w: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О витаминах и минеральных веществах</w:t>
            </w:r>
          </w:p>
        </w:tc>
        <w:tc>
          <w:tcPr>
            <w:tcW w:w="7938" w:type="dxa"/>
            <w:vMerge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C5" w:rsidRPr="00D437CC" w:rsidTr="003C6143">
        <w:tc>
          <w:tcPr>
            <w:tcW w:w="15098" w:type="dxa"/>
            <w:gridSpan w:val="7"/>
          </w:tcPr>
          <w:p w:rsidR="00E832C5" w:rsidRPr="00D437CC" w:rsidRDefault="00E832C5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3. Режим питания</w:t>
            </w:r>
            <w:r w:rsidR="00486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(2)</w:t>
            </w: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Режим питания</w:t>
            </w: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</w:tcPr>
          <w:p w:rsidR="005D151E" w:rsidRPr="00D437CC" w:rsidRDefault="005D151E" w:rsidP="00D43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Знать о рационе питания, соблюдать режим питания</w:t>
            </w: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92508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Мой режим питания</w:t>
            </w: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C5" w:rsidRPr="00D437CC" w:rsidTr="003C6143">
        <w:tc>
          <w:tcPr>
            <w:tcW w:w="15098" w:type="dxa"/>
            <w:gridSpan w:val="7"/>
          </w:tcPr>
          <w:p w:rsidR="00E832C5" w:rsidRPr="00D437CC" w:rsidRDefault="00E832C5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4. Энергия пищи</w:t>
            </w:r>
            <w:r w:rsidR="00486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92508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3C6143" w:rsidRPr="00D43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Энергия пищи</w:t>
            </w:r>
          </w:p>
        </w:tc>
        <w:tc>
          <w:tcPr>
            <w:tcW w:w="7938" w:type="dxa"/>
            <w:vMerge w:val="restart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представление об адекватности питания, его соответствии образу жизни, возрасту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влиянии питания на внешность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пище как источнике энергии, различной энергетической ценности продуктов питания</w:t>
            </w:r>
          </w:p>
          <w:p w:rsidR="003C6143" w:rsidRPr="00D437CC" w:rsidRDefault="003C6143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Знать о правилах гигиены питания, об энергетической ценности различных продуктов питания</w:t>
            </w:r>
          </w:p>
          <w:p w:rsidR="003C6143" w:rsidRPr="00D437CC" w:rsidRDefault="00315102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Классифицировать пищу</w:t>
            </w:r>
            <w:r w:rsidR="003C6143"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 энергии для организма, </w:t>
            </w:r>
          </w:p>
          <w:p w:rsidR="003C6143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Моделировать питание в соответствии с весом, ростом. Возрастом, образом жизни человека.</w:t>
            </w:r>
          </w:p>
          <w:p w:rsidR="00DC2B80" w:rsidRPr="00D437CC" w:rsidRDefault="00DC2B80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Рацион питания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A" w:rsidRPr="00D437CC" w:rsidTr="003C6143">
        <w:tc>
          <w:tcPr>
            <w:tcW w:w="15098" w:type="dxa"/>
            <w:gridSpan w:val="7"/>
          </w:tcPr>
          <w:p w:rsidR="0019366A" w:rsidRPr="00D437CC" w:rsidRDefault="0019366A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 Где и как мы едим</w:t>
            </w:r>
            <w:r w:rsidR="00486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(4)</w:t>
            </w:r>
          </w:p>
        </w:tc>
      </w:tr>
      <w:tr w:rsidR="005D151E" w:rsidRPr="00D437CC" w:rsidTr="0003523E">
        <w:trPr>
          <w:trHeight w:val="559"/>
        </w:trPr>
        <w:tc>
          <w:tcPr>
            <w:tcW w:w="781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Где и как мы едим</w:t>
            </w:r>
          </w:p>
        </w:tc>
        <w:tc>
          <w:tcPr>
            <w:tcW w:w="7938" w:type="dxa"/>
            <w:vMerge w:val="restart"/>
          </w:tcPr>
          <w:p w:rsidR="005D151E" w:rsidRPr="00D437CC" w:rsidRDefault="005D151E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Знать о структуре общественного питания,</w:t>
            </w:r>
          </w:p>
          <w:p w:rsidR="005D151E" w:rsidRPr="00D437CC" w:rsidRDefault="005D151E" w:rsidP="003C61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О преимуществах полноценного питания и вреде питания «всухомятку», соблюдать осторожность при использовании в пищу незнакомых продуктов, а также продуктов, которые могут быть испорченными.  Распознавать испорченные продукты, обосновывать правила гигиены во время еды вне дома.</w:t>
            </w: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92508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151E" w:rsidRPr="00D437C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мини-проект «Мы не дружим с сухомяткой»</w:t>
            </w:r>
          </w:p>
        </w:tc>
        <w:tc>
          <w:tcPr>
            <w:tcW w:w="7938" w:type="dxa"/>
            <w:vMerge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1E" w:rsidRPr="00D437CC" w:rsidTr="0003523E">
        <w:tc>
          <w:tcPr>
            <w:tcW w:w="781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0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151E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Путешествие и поход</w:t>
            </w: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151E" w:rsidRPr="00D437CC" w:rsidRDefault="005D151E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A" w:rsidRPr="00D437CC" w:rsidTr="003C6143">
        <w:tc>
          <w:tcPr>
            <w:tcW w:w="15098" w:type="dxa"/>
            <w:gridSpan w:val="7"/>
          </w:tcPr>
          <w:p w:rsidR="0019366A" w:rsidRPr="00D437CC" w:rsidRDefault="0019366A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Ты </w:t>
            </w:r>
            <w:r w:rsidR="0031510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покупатель</w:t>
            </w:r>
            <w:r w:rsidR="0031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92508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="005D15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:rsidR="005D151E" w:rsidRPr="00D437CC" w:rsidRDefault="005D151E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правах и обязанностях покупателя, поведении в сложных ситуациях, которые могут возникать в процессе совершения покупки</w:t>
            </w:r>
          </w:p>
          <w:p w:rsidR="003C6143" w:rsidRPr="00D437CC" w:rsidRDefault="003C6143" w:rsidP="003C6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использовать информацию, приведенную на упаковке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Знать права и обязанности покупателя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информацию, приведённую на упаковке продукта, моделировать правила поведения покупателя.</w:t>
            </w: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Где можно сделать покупку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A" w:rsidRPr="00D437CC" w:rsidTr="003C6143">
        <w:tc>
          <w:tcPr>
            <w:tcW w:w="15098" w:type="dxa"/>
            <w:gridSpan w:val="7"/>
          </w:tcPr>
          <w:p w:rsidR="0019366A" w:rsidRPr="00D437CC" w:rsidRDefault="0019366A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7. Ты готовишь себе и друзьям</w:t>
            </w:r>
            <w:r w:rsidR="0031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(4)</w:t>
            </w: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Ты готовишь себе и друзьям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представления о правилах безопасного поведения на кухне, при использовании бытовых приборов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об этикете и правилах сервировки стола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процессу приготовления пищи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формировать практические навыки приготовления пищи</w:t>
            </w:r>
          </w:p>
          <w:p w:rsidR="003C6143" w:rsidRPr="00D437CC" w:rsidRDefault="003C6143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Уметь помогать на кухне, сервировать стол, </w:t>
            </w:r>
          </w:p>
          <w:p w:rsidR="003C6143" w:rsidRPr="00D437CC" w:rsidRDefault="003C6143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знать о правилах безопасного обращения с кухонной техникой, о правилах 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143" w:rsidRPr="00D437CC" w:rsidRDefault="003C6143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Моделировать сервировку стола для различных случаев жизни,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обобщать правила этикета, распределять обязанности гостя и хозяина, осваивать приготовление пищи дома.</w:t>
            </w: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43">
              <w:rPr>
                <w:rFonts w:ascii="Times New Roman" w:hAnsi="Times New Roman" w:cs="Times New Roman"/>
                <w:bCs/>
                <w:sz w:val="24"/>
                <w:szCs w:val="24"/>
              </w:rPr>
              <w:t>Бытовые приборы для кухни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3C6143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мини-проект «Помощники на кухне»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Кулинарные секреты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A" w:rsidRPr="00D437CC" w:rsidTr="003C6143">
        <w:tc>
          <w:tcPr>
            <w:tcW w:w="15098" w:type="dxa"/>
            <w:gridSpan w:val="7"/>
          </w:tcPr>
          <w:p w:rsidR="0019366A" w:rsidRPr="00D437CC" w:rsidRDefault="0019366A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8. Кухни разных народов</w:t>
            </w:r>
            <w:r w:rsidR="0031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Кухни разных народов</w:t>
            </w:r>
          </w:p>
        </w:tc>
        <w:tc>
          <w:tcPr>
            <w:tcW w:w="7938" w:type="dxa"/>
            <w:vMerge w:val="restart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факторах, которые влияют на особенности национальных кухонь (климат, географическое положение и т.д.)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роли национальных кухонь в обеспечении полноценным питанием у жителей разных стран</w:t>
            </w:r>
          </w:p>
          <w:p w:rsidR="003C6143" w:rsidRPr="00D437CC" w:rsidRDefault="003C6143" w:rsidP="003C6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чувство уважения и интереса к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 и культуре других народов.   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Знать о традициях и обычаях питания в разных страна, об истории и культуре питания на Руси и разных народов.</w:t>
            </w:r>
          </w:p>
          <w:p w:rsidR="003C6143" w:rsidRPr="00D437CC" w:rsidRDefault="003C6143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Обобщать особенности национальной кухни,</w:t>
            </w:r>
          </w:p>
          <w:p w:rsidR="003C6143" w:rsidRPr="00D437CC" w:rsidRDefault="003C6143" w:rsidP="00D437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питания на Руси,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Обосновывать роль 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нальной кухни в обеспечении полноценным питанием жителей той или иной местности</w:t>
            </w: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«Кулинарные праздники»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A" w:rsidRPr="00D437CC" w:rsidTr="003C6143">
        <w:tc>
          <w:tcPr>
            <w:tcW w:w="15098" w:type="dxa"/>
            <w:gridSpan w:val="7"/>
          </w:tcPr>
          <w:p w:rsidR="0019366A" w:rsidRPr="00D437CC" w:rsidRDefault="0019366A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9. Кулинарная история</w:t>
            </w:r>
            <w:r w:rsidR="0031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Кулинарная история</w:t>
            </w:r>
          </w:p>
        </w:tc>
        <w:tc>
          <w:tcPr>
            <w:tcW w:w="7938" w:type="dxa"/>
            <w:vMerge w:val="restart"/>
          </w:tcPr>
          <w:p w:rsidR="003C6143" w:rsidRPr="00D437CC" w:rsidRDefault="00315102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</w:t>
            </w:r>
            <w:r w:rsidR="003C6143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истории кулинарии как части истории культуры человечества.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2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представления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традициях и культуре питания.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2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кругозор учащихся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их </w:t>
            </w:r>
            <w:r w:rsidR="00315102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изучению истории.   Развивать умения самостоятельно находить необходимую информацию, связанную с историческими событиями.   Развивать  интерес  к чтению.</w:t>
            </w: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«Первобытная кулинария»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проект  «Кулинария в Средние века»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A" w:rsidRPr="00D437CC" w:rsidTr="003C6143">
        <w:tc>
          <w:tcPr>
            <w:tcW w:w="15098" w:type="dxa"/>
            <w:gridSpan w:val="7"/>
          </w:tcPr>
          <w:p w:rsidR="0019366A" w:rsidRPr="00D437CC" w:rsidRDefault="0019366A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10. Как питались на Руси  и в России</w:t>
            </w:r>
            <w:r w:rsidR="0031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</w:t>
            </w: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Как питались на Руси и в России</w:t>
            </w:r>
          </w:p>
        </w:tc>
        <w:tc>
          <w:tcPr>
            <w:tcW w:w="7938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Расширить знания школьников об истории кулинарии, обычаях и традициях своей страны.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2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представления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традициях и обычаях питания, способствующих сохранению и укреплению здоровья.</w:t>
            </w: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2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чувства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гордости и уважения к истории и культуре своей страны, пробуждение интереса к ее изучению.   Развивать  интерес  к самостоятельной работе с информационными источниками.</w:t>
            </w: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66A" w:rsidRPr="00D437CC" w:rsidTr="003C6143">
        <w:tc>
          <w:tcPr>
            <w:tcW w:w="15098" w:type="dxa"/>
            <w:gridSpan w:val="7"/>
          </w:tcPr>
          <w:p w:rsidR="0019366A" w:rsidRPr="00D437CC" w:rsidRDefault="0019366A" w:rsidP="00D43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Тема 11. Необычное кулинарное путешествие</w:t>
            </w:r>
            <w:r w:rsidR="0031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Необычное кулинарное путешествие</w:t>
            </w:r>
          </w:p>
        </w:tc>
        <w:tc>
          <w:tcPr>
            <w:tcW w:w="7938" w:type="dxa"/>
            <w:vMerge w:val="restart"/>
          </w:tcPr>
          <w:p w:rsidR="003C6143" w:rsidRPr="00D437CC" w:rsidRDefault="00315102" w:rsidP="00D4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представления</w:t>
            </w:r>
            <w:r w:rsidR="003C6143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связях кулинарии с различными сторонами и аспектами жизни человека.   Развивать представления о правильном питании как составляющей культуры здоровья человека.   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культурный кругозор</w:t>
            </w:r>
            <w:r w:rsidR="003C6143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учащихся, </w:t>
            </w:r>
            <w:r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интерес к</w:t>
            </w:r>
            <w:r w:rsidR="003C6143" w:rsidRPr="00D4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различным видам искусства.   Пробуждение интереса к творческой деятельности, чтению.</w:t>
            </w: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43" w:rsidRPr="00D437CC" w:rsidTr="0003523E">
        <w:tc>
          <w:tcPr>
            <w:tcW w:w="781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40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«Вкусная картина»</w:t>
            </w:r>
          </w:p>
        </w:tc>
        <w:tc>
          <w:tcPr>
            <w:tcW w:w="7938" w:type="dxa"/>
            <w:vMerge/>
          </w:tcPr>
          <w:p w:rsidR="003C6143" w:rsidRPr="00D437CC" w:rsidRDefault="003C6143" w:rsidP="00D43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43" w:rsidRPr="00D437CC" w:rsidRDefault="003C6143" w:rsidP="00D4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F9B" w:rsidRPr="00D437CC" w:rsidRDefault="00DE39C5" w:rsidP="005D1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7CC">
        <w:rPr>
          <w:rFonts w:ascii="Times New Roman" w:hAnsi="Times New Roman" w:cs="Times New Roman"/>
          <w:sz w:val="24"/>
          <w:szCs w:val="24"/>
        </w:rPr>
        <w:t>Всего: 34 часа</w:t>
      </w:r>
      <w:r w:rsidR="006523CF" w:rsidRPr="00D437C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E39C5" w:rsidRPr="00D437CC" w:rsidRDefault="00DE39C5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9C5" w:rsidRPr="00D437CC" w:rsidSect="001F1F9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C6143" w:rsidRPr="00AF15D4" w:rsidRDefault="003C6143" w:rsidP="00AF15D4">
      <w:pPr>
        <w:widowControl w:val="0"/>
        <w:shd w:val="clear" w:color="auto" w:fill="FFFFFF"/>
        <w:tabs>
          <w:tab w:val="left" w:pos="1286"/>
          <w:tab w:val="left" w:pos="3408"/>
          <w:tab w:val="left" w:pos="7613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pacing w:val="-13"/>
          <w:sz w:val="24"/>
          <w:szCs w:val="24"/>
        </w:rPr>
      </w:pPr>
      <w:r w:rsidRPr="00AF15D4">
        <w:rPr>
          <w:rFonts w:ascii="Times New Roman" w:hAnsi="Times New Roman"/>
          <w:b/>
          <w:spacing w:val="-3"/>
          <w:sz w:val="24"/>
          <w:szCs w:val="24"/>
        </w:rPr>
        <w:lastRenderedPageBreak/>
        <w:t>Описание</w:t>
      </w:r>
      <w:r w:rsidRPr="00AF15D4">
        <w:rPr>
          <w:rFonts w:ascii="Times New Roman" w:hAnsi="Times New Roman"/>
          <w:b/>
          <w:sz w:val="24"/>
          <w:szCs w:val="24"/>
        </w:rPr>
        <w:t xml:space="preserve"> </w:t>
      </w:r>
      <w:r w:rsidRPr="00AF15D4">
        <w:rPr>
          <w:rFonts w:ascii="Times New Roman" w:hAnsi="Times New Roman"/>
          <w:b/>
          <w:spacing w:val="-4"/>
          <w:sz w:val="24"/>
          <w:szCs w:val="24"/>
        </w:rPr>
        <w:t>материально-технического</w:t>
      </w:r>
      <w:r w:rsidRPr="00AF15D4">
        <w:rPr>
          <w:rFonts w:ascii="Times New Roman" w:hAnsi="Times New Roman"/>
          <w:b/>
          <w:sz w:val="24"/>
          <w:szCs w:val="24"/>
        </w:rPr>
        <w:t xml:space="preserve"> </w:t>
      </w:r>
      <w:r w:rsidRPr="00AF15D4">
        <w:rPr>
          <w:rFonts w:ascii="Times New Roman" w:hAnsi="Times New Roman"/>
          <w:b/>
          <w:spacing w:val="-6"/>
          <w:sz w:val="24"/>
          <w:szCs w:val="24"/>
        </w:rPr>
        <w:t xml:space="preserve">обеспечения </w:t>
      </w:r>
      <w:r w:rsidRPr="00AF15D4">
        <w:rPr>
          <w:rFonts w:ascii="Times New Roman" w:hAnsi="Times New Roman"/>
          <w:b/>
          <w:sz w:val="24"/>
          <w:szCs w:val="24"/>
        </w:rPr>
        <w:t>образовательного процесса.</w:t>
      </w:r>
    </w:p>
    <w:p w:rsidR="00B84477" w:rsidRPr="00B84477" w:rsidRDefault="00B84477" w:rsidP="003C61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sz w:val="24"/>
          <w:szCs w:val="24"/>
        </w:rPr>
        <w:t>Формы занятий, проводимых в рамках данной программы:</w:t>
      </w:r>
    </w:p>
    <w:p w:rsidR="00B84477" w:rsidRPr="00B84477" w:rsidRDefault="00B84477" w:rsidP="003C61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sz w:val="24"/>
          <w:szCs w:val="24"/>
        </w:rPr>
        <w:t>Просматривание отрывков из художественных фильмов, журнала «Ералаш», мультфильмов, рассматривание ситуативных иллюстраций, проектная деятельность, игра, викторина, конкурс, выставка, экскурсия, инсценировка, беседа, соревнование.</w:t>
      </w:r>
    </w:p>
    <w:p w:rsidR="00B84477" w:rsidRPr="00B84477" w:rsidRDefault="00B84477" w:rsidP="003C61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143">
        <w:rPr>
          <w:rFonts w:ascii="Times New Roman" w:eastAsia="Times New Roman" w:hAnsi="Times New Roman" w:cs="Times New Roman"/>
          <w:b/>
          <w:sz w:val="24"/>
          <w:szCs w:val="24"/>
        </w:rPr>
        <w:t>Дидактическое оснащение:</w:t>
      </w:r>
    </w:p>
    <w:p w:rsidR="00B84477" w:rsidRDefault="00B84477" w:rsidP="003C61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sz w:val="24"/>
          <w:szCs w:val="24"/>
        </w:rPr>
        <w:t>Карточки – задания, видеоролики, демонстрационный материал, игрушки, книжки, иллюстративный материал, плакаты, тетради для учащихся.</w:t>
      </w:r>
    </w:p>
    <w:p w:rsidR="003C6143" w:rsidRPr="00B84477" w:rsidRDefault="003C6143" w:rsidP="003C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477" w:rsidRPr="00B84477" w:rsidRDefault="003C6143" w:rsidP="003C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4477" w:rsidRPr="003C6143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B84477" w:rsidRPr="00B84477" w:rsidRDefault="00B84477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sz w:val="24"/>
          <w:szCs w:val="24"/>
        </w:rPr>
        <w:t>1. Безруких М.М., Филиппова Т.А., Макеева А.Г. Учебно – методический комплект программы «Разговор о правильном питании», Москва, ОЛМА Медиа Групп, 2009г. /программа разработана в институте возрастной физиологии Российской академии образования при поддержке ООО «Нестле Россия» и допущена министерством образования Российской Федерации/.</w:t>
      </w:r>
    </w:p>
    <w:p w:rsidR="00B84477" w:rsidRPr="00B84477" w:rsidRDefault="00B84477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sz w:val="24"/>
          <w:szCs w:val="24"/>
        </w:rPr>
        <w:t>2. Безруких М.М., Филиппова Т.А. Рабочая тетрадь «Разговор о правильном питании», М., Просвещение, 2010г.</w:t>
      </w:r>
    </w:p>
    <w:p w:rsidR="00B84477" w:rsidRPr="00B84477" w:rsidRDefault="00B84477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7CC">
        <w:rPr>
          <w:rFonts w:ascii="Times New Roman" w:eastAsia="Times New Roman" w:hAnsi="Times New Roman" w:cs="Times New Roman"/>
          <w:sz w:val="24"/>
          <w:szCs w:val="24"/>
        </w:rPr>
        <w:t>3. Безруких М.М., Филиппова Т.А., Макеева А.Г. Разговор о правильном питании. Методическое пособие. – М.. ОЛМА Медиа Групп, 2008 г.</w:t>
      </w:r>
    </w:p>
    <w:p w:rsidR="001F1F9B" w:rsidRDefault="001F1F9B" w:rsidP="00D43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7CC" w:rsidRDefault="00D437CC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9A8" w:rsidRPr="00D437CC" w:rsidRDefault="000519A8" w:rsidP="00D4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19A8" w:rsidRPr="00D437CC" w:rsidSect="003C6143"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A9B" w:rsidRDefault="00F04A9B" w:rsidP="003C6143">
      <w:pPr>
        <w:spacing w:after="0" w:line="240" w:lineRule="auto"/>
      </w:pPr>
      <w:r>
        <w:separator/>
      </w:r>
    </w:p>
  </w:endnote>
  <w:endnote w:type="continuationSeparator" w:id="0">
    <w:p w:rsidR="00F04A9B" w:rsidRDefault="00F04A9B" w:rsidP="003C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CA" w:rsidRDefault="00CA46CA">
    <w:pPr>
      <w:pStyle w:val="a8"/>
      <w:jc w:val="center"/>
    </w:pPr>
  </w:p>
  <w:p w:rsidR="00CA46CA" w:rsidRDefault="00CA46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9376"/>
      <w:docPartObj>
        <w:docPartGallery w:val="Page Numbers (Bottom of Page)"/>
        <w:docPartUnique/>
      </w:docPartObj>
    </w:sdtPr>
    <w:sdtEndPr/>
    <w:sdtContent>
      <w:p w:rsidR="00CA46CA" w:rsidRDefault="00CA46C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6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46CA" w:rsidRDefault="00CA46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A9B" w:rsidRDefault="00F04A9B" w:rsidP="003C6143">
      <w:pPr>
        <w:spacing w:after="0" w:line="240" w:lineRule="auto"/>
      </w:pPr>
      <w:r>
        <w:separator/>
      </w:r>
    </w:p>
  </w:footnote>
  <w:footnote w:type="continuationSeparator" w:id="0">
    <w:p w:rsidR="00F04A9B" w:rsidRDefault="00F04A9B" w:rsidP="003C6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292"/>
    <w:multiLevelType w:val="hybridMultilevel"/>
    <w:tmpl w:val="AB78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692"/>
    <w:multiLevelType w:val="hybridMultilevel"/>
    <w:tmpl w:val="3774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90E90"/>
    <w:multiLevelType w:val="hybridMultilevel"/>
    <w:tmpl w:val="C9647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164D0"/>
    <w:multiLevelType w:val="hybridMultilevel"/>
    <w:tmpl w:val="35320A48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E41FF9"/>
    <w:multiLevelType w:val="hybridMultilevel"/>
    <w:tmpl w:val="35320A48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D280F"/>
    <w:multiLevelType w:val="hybridMultilevel"/>
    <w:tmpl w:val="F46A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32B8"/>
    <w:multiLevelType w:val="hybridMultilevel"/>
    <w:tmpl w:val="0F14D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C4A9B"/>
    <w:multiLevelType w:val="hybridMultilevel"/>
    <w:tmpl w:val="E29E6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1E4753"/>
    <w:multiLevelType w:val="hybridMultilevel"/>
    <w:tmpl w:val="194CF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DB2B76"/>
    <w:multiLevelType w:val="hybridMultilevel"/>
    <w:tmpl w:val="35320A48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E21D9B"/>
    <w:multiLevelType w:val="multilevel"/>
    <w:tmpl w:val="19A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36A80"/>
    <w:multiLevelType w:val="hybridMultilevel"/>
    <w:tmpl w:val="35320A48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106E79"/>
    <w:multiLevelType w:val="hybridMultilevel"/>
    <w:tmpl w:val="35320A48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8D1095"/>
    <w:multiLevelType w:val="hybridMultilevel"/>
    <w:tmpl w:val="CE08C1A4"/>
    <w:lvl w:ilvl="0" w:tplc="041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3AC727C"/>
    <w:multiLevelType w:val="hybridMultilevel"/>
    <w:tmpl w:val="71F8C7E2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7D1BC2"/>
    <w:multiLevelType w:val="hybridMultilevel"/>
    <w:tmpl w:val="C5B2C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A32CAE"/>
    <w:multiLevelType w:val="hybridMultilevel"/>
    <w:tmpl w:val="35320A48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BE701C"/>
    <w:multiLevelType w:val="hybridMultilevel"/>
    <w:tmpl w:val="7D1CF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2C6B5F"/>
    <w:multiLevelType w:val="hybridMultilevel"/>
    <w:tmpl w:val="35320A48"/>
    <w:lvl w:ilvl="0" w:tplc="985EED1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D459D5"/>
    <w:multiLevelType w:val="hybridMultilevel"/>
    <w:tmpl w:val="F8F2EC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052C2"/>
    <w:multiLevelType w:val="hybridMultilevel"/>
    <w:tmpl w:val="4462C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86AD6"/>
    <w:multiLevelType w:val="hybridMultilevel"/>
    <w:tmpl w:val="5666E80E"/>
    <w:lvl w:ilvl="0" w:tplc="1C4294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42BDF"/>
    <w:multiLevelType w:val="hybridMultilevel"/>
    <w:tmpl w:val="0A36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D3DAB"/>
    <w:multiLevelType w:val="hybridMultilevel"/>
    <w:tmpl w:val="2196D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41E8C"/>
    <w:multiLevelType w:val="hybridMultilevel"/>
    <w:tmpl w:val="5590D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5"/>
  </w:num>
  <w:num w:numId="5">
    <w:abstractNumId w:val="21"/>
  </w:num>
  <w:num w:numId="6">
    <w:abstractNumId w:val="0"/>
  </w:num>
  <w:num w:numId="7">
    <w:abstractNumId w:val="22"/>
  </w:num>
  <w:num w:numId="8">
    <w:abstractNumId w:val="14"/>
  </w:num>
  <w:num w:numId="9">
    <w:abstractNumId w:val="12"/>
  </w:num>
  <w:num w:numId="10">
    <w:abstractNumId w:val="16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  <w:num w:numId="15">
    <w:abstractNumId w:val="13"/>
  </w:num>
  <w:num w:numId="16">
    <w:abstractNumId w:val="19"/>
  </w:num>
  <w:num w:numId="17">
    <w:abstractNumId w:val="8"/>
  </w:num>
  <w:num w:numId="18">
    <w:abstractNumId w:val="4"/>
  </w:num>
  <w:num w:numId="19">
    <w:abstractNumId w:val="3"/>
  </w:num>
  <w:num w:numId="20">
    <w:abstractNumId w:val="18"/>
  </w:num>
  <w:num w:numId="21">
    <w:abstractNumId w:val="17"/>
  </w:num>
  <w:num w:numId="22">
    <w:abstractNumId w:val="7"/>
  </w:num>
  <w:num w:numId="23">
    <w:abstractNumId w:val="24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5A88"/>
    <w:rsid w:val="0000169F"/>
    <w:rsid w:val="0003523E"/>
    <w:rsid w:val="000519A8"/>
    <w:rsid w:val="000713A7"/>
    <w:rsid w:val="00175DDE"/>
    <w:rsid w:val="0019366A"/>
    <w:rsid w:val="001F1F9B"/>
    <w:rsid w:val="002A4104"/>
    <w:rsid w:val="00315102"/>
    <w:rsid w:val="003275F0"/>
    <w:rsid w:val="003C6143"/>
    <w:rsid w:val="003F34A9"/>
    <w:rsid w:val="004061CB"/>
    <w:rsid w:val="004420AC"/>
    <w:rsid w:val="004868FD"/>
    <w:rsid w:val="004C6A2A"/>
    <w:rsid w:val="00514098"/>
    <w:rsid w:val="005926B7"/>
    <w:rsid w:val="005D151E"/>
    <w:rsid w:val="005E38B8"/>
    <w:rsid w:val="006523CF"/>
    <w:rsid w:val="00661A65"/>
    <w:rsid w:val="00725CC8"/>
    <w:rsid w:val="0077011C"/>
    <w:rsid w:val="00925083"/>
    <w:rsid w:val="00955C3B"/>
    <w:rsid w:val="009608A0"/>
    <w:rsid w:val="00982D84"/>
    <w:rsid w:val="009B7E53"/>
    <w:rsid w:val="009B7E86"/>
    <w:rsid w:val="00A059F5"/>
    <w:rsid w:val="00A64C01"/>
    <w:rsid w:val="00A85A88"/>
    <w:rsid w:val="00AB488A"/>
    <w:rsid w:val="00AC5606"/>
    <w:rsid w:val="00AF15D4"/>
    <w:rsid w:val="00B76C7C"/>
    <w:rsid w:val="00B84477"/>
    <w:rsid w:val="00BD363A"/>
    <w:rsid w:val="00C44FF7"/>
    <w:rsid w:val="00C811FA"/>
    <w:rsid w:val="00CA46CA"/>
    <w:rsid w:val="00D437CC"/>
    <w:rsid w:val="00DC2B80"/>
    <w:rsid w:val="00DE39C5"/>
    <w:rsid w:val="00E17510"/>
    <w:rsid w:val="00E82946"/>
    <w:rsid w:val="00E832C5"/>
    <w:rsid w:val="00EB0FDA"/>
    <w:rsid w:val="00F04A9B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526FC-B69B-42E6-B376-50B17E8D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85A88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kern w:val="3"/>
      <w:sz w:val="24"/>
      <w:szCs w:val="24"/>
      <w:lang w:val="en-US" w:eastAsia="en-US"/>
    </w:rPr>
  </w:style>
  <w:style w:type="paragraph" w:styleId="a3">
    <w:name w:val="List Paragraph"/>
    <w:basedOn w:val="a"/>
    <w:uiPriority w:val="34"/>
    <w:qFormat/>
    <w:rsid w:val="00A85A88"/>
    <w:pPr>
      <w:ind w:left="720"/>
      <w:contextualSpacing/>
    </w:pPr>
  </w:style>
  <w:style w:type="table" w:styleId="a4">
    <w:name w:val="Table Grid"/>
    <w:basedOn w:val="a1"/>
    <w:uiPriority w:val="59"/>
    <w:rsid w:val="001F1F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uiPriority w:val="1"/>
    <w:qFormat/>
    <w:rsid w:val="00770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">
    <w:name w:val="c0"/>
    <w:basedOn w:val="a"/>
    <w:rsid w:val="00B8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4477"/>
  </w:style>
  <w:style w:type="paragraph" w:customStyle="1" w:styleId="c6">
    <w:name w:val="c6"/>
    <w:basedOn w:val="a"/>
    <w:rsid w:val="00B8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84477"/>
  </w:style>
  <w:style w:type="character" w:customStyle="1" w:styleId="c23">
    <w:name w:val="c23"/>
    <w:basedOn w:val="a0"/>
    <w:rsid w:val="00B84477"/>
  </w:style>
  <w:style w:type="paragraph" w:styleId="a5">
    <w:name w:val="No Spacing"/>
    <w:uiPriority w:val="1"/>
    <w:qFormat/>
    <w:rsid w:val="00B8447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C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6143"/>
  </w:style>
  <w:style w:type="paragraph" w:styleId="a8">
    <w:name w:val="footer"/>
    <w:basedOn w:val="a"/>
    <w:link w:val="a9"/>
    <w:unhideWhenUsed/>
    <w:rsid w:val="003C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6143"/>
  </w:style>
  <w:style w:type="paragraph" w:customStyle="1" w:styleId="pboth">
    <w:name w:val="pboth"/>
    <w:basedOn w:val="a"/>
    <w:rsid w:val="0044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D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3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Айна</cp:lastModifiedBy>
  <cp:revision>15</cp:revision>
  <cp:lastPrinted>2023-09-27T14:47:00Z</cp:lastPrinted>
  <dcterms:created xsi:type="dcterms:W3CDTF">2017-09-23T08:46:00Z</dcterms:created>
  <dcterms:modified xsi:type="dcterms:W3CDTF">2023-09-27T14:47:00Z</dcterms:modified>
</cp:coreProperties>
</file>