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4C" w:rsidRDefault="00CC52E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BD5D99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Иркутской области</w:t>
      </w:r>
    </w:p>
    <w:p w:rsidR="0072354C" w:rsidRDefault="00BD5D9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автономное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дополнительного профессионального образования Иркутской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«Институт развития образования Иркутской области»</w:t>
      </w:r>
    </w:p>
    <w:p w:rsidR="0072354C" w:rsidRDefault="0072354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ОДОБРЕНА</w:t>
      </w:r>
    </w:p>
    <w:p w:rsidR="0072354C" w:rsidRDefault="00BD5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учебно-методического</w:t>
      </w:r>
    </w:p>
    <w:p w:rsidR="0072354C" w:rsidRDefault="00BD5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объединения по общему образованию</w:t>
      </w:r>
    </w:p>
    <w:p w:rsidR="0072354C" w:rsidRDefault="00BD5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от 18 марта 2022 г. № 1/22)</w:t>
      </w:r>
    </w:p>
    <w:p w:rsidR="0072354C" w:rsidRDefault="0072354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РАБОЧАЯ ПРОГРАММА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КУРСА «ОСНОВЫ ПЕДАГОГИКИ И ПСИХОЛОГИИ»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10-11 классов общеобразовательных организаций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3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812"/>
      </w:tblGrid>
      <w:tr w:rsidR="0072354C">
        <w:tc>
          <w:tcPr>
            <w:tcW w:w="3539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Разработчики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 </w:t>
            </w:r>
          </w:p>
        </w:tc>
        <w:tc>
          <w:tcPr>
            <w:tcW w:w="5812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Пономарёва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 В., канд. 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филол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наук, директор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Бабинцева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 Н., канд. психол. наук, заведующий 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кафедрой начального и дошкольного образования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Валюшина</w:t>
            </w:r>
            <w:proofErr w:type="gram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 М., канд. 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наук, заведующий 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кафедрой социально-гуманитарных дисциплин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Казарина В.</w:t>
            </w:r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В., канд. 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наук, заведующий кафедрой 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естественно-научных</w:t>
            </w:r>
            <w:proofErr w:type="gramEnd"/>
            <w:r w:rsidRPr="00CC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дисциплин</w:t>
            </w:r>
          </w:p>
          <w:p w:rsidR="0072354C" w:rsidRPr="00CC52E3" w:rsidRDefault="0072354C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</w:p>
        </w:tc>
      </w:tr>
    </w:tbl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2354C">
          <w:pgSz w:w="11910" w:h="16840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Иркутск, 2021 г.</w:t>
      </w:r>
    </w:p>
    <w:p w:rsidR="0072354C" w:rsidRDefault="00BD5D9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2354C" w:rsidRDefault="0072354C">
      <w:pPr>
        <w:keepNext/>
        <w:keepLines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</w:p>
    <w:tbl>
      <w:tblPr>
        <w:tblStyle w:val="af4"/>
        <w:tblW w:w="95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416"/>
        <w:gridCol w:w="496"/>
      </w:tblGrid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…………......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870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0"/>
              </w:tabs>
              <w:ind w:hanging="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………………………………............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993"/>
                <w:tab w:val="left" w:pos="27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……......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142"/>
                <w:tab w:val="left" w:pos="993"/>
              </w:tabs>
              <w:ind w:hanging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……......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993"/>
                <w:tab w:val="left" w:pos="27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….....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993"/>
                <w:tab w:val="left" w:pos="230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2354C">
        <w:tc>
          <w:tcPr>
            <w:tcW w:w="4673" w:type="dxa"/>
          </w:tcPr>
          <w:p w:rsidR="0072354C" w:rsidRDefault="00BD5D99">
            <w:pPr>
              <w:tabs>
                <w:tab w:val="left" w:pos="993"/>
              </w:tabs>
              <w:spacing w:line="360" w:lineRule="auto"/>
              <w:ind w:hanging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441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72354C" w:rsidRDefault="00BD5D9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Важнейшей задачей современной системы образования в нашей стране является ранняя профориентация 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</w:t>
      </w:r>
      <w:r>
        <w:rPr>
          <w:rFonts w:ascii="Times New Roman" w:eastAsia="Times New Roman" w:hAnsi="Times New Roman" w:cs="Times New Roman"/>
          <w:sz w:val="28"/>
          <w:szCs w:val="28"/>
        </w:rPr>
        <w:t>аренности приобретает системный характер в рамках психолого-педагогических классов, обеспечивая создание системы непрерывного педагогического образования.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Примерная рабочая программа учебного курса «Основы педагогики и психологии» для учащихся 10–11 классо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организаций (далее – Программа) разработана в соответствии с требованиями Федерального государственного образовательного стандарта среднего общего образования (далее – ФГОС СОО), примерной основной образовательной программой среднего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общего образования, а также примерной программой воспитания, одобренной решением федерального учебно-методического объединения по общему образованию (протокол от 2 июня 2020 г. № 2/20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 Программа разработана в помощь обучающимся, чтобы посредством метода а</w:t>
      </w:r>
      <w:r>
        <w:rPr>
          <w:rFonts w:ascii="Times New Roman" w:eastAsia="Times New Roman" w:hAnsi="Times New Roman" w:cs="Times New Roman"/>
          <w:sz w:val="28"/>
          <w:szCs w:val="28"/>
        </w:rPr>
        <w:t>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 развитие функциональной грамотности обучающихся.</w:t>
      </w:r>
    </w:p>
    <w:p w:rsidR="0072354C" w:rsidRDefault="00BD5D99">
      <w:pPr>
        <w:widowControl w:val="0"/>
        <w:tabs>
          <w:tab w:val="left" w:pos="993"/>
        </w:tabs>
        <w:spacing w:after="0" w:line="321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Нормативно-правовой базой для создания Программы являются:</w:t>
      </w:r>
    </w:p>
    <w:p w:rsidR="0072354C" w:rsidRDefault="00BD5D99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393"/>
        </w:tabs>
        <w:spacing w:after="0" w:line="35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 (ред. от 02.07.2021);</w:t>
      </w:r>
    </w:p>
    <w:p w:rsidR="0072354C" w:rsidRDefault="00BD5D99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393"/>
        </w:tabs>
        <w:spacing w:after="0" w:line="357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образования» от 17.05.2012 № 413 (ред. от 11.12.2020);</w:t>
      </w:r>
    </w:p>
    <w:p w:rsidR="0072354C" w:rsidRDefault="00BD5D9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35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 одобренная решением Федерального учебно-методического объе</w:t>
      </w:r>
      <w:r>
        <w:rPr>
          <w:rFonts w:ascii="Times New Roman" w:eastAsia="Times New Roman" w:hAnsi="Times New Roman" w:cs="Times New Roman"/>
          <w:sz w:val="28"/>
          <w:szCs w:val="28"/>
        </w:rPr>
        <w:t>динения по общему образованию (протокол от 28.06.2016 № 2/16-з);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определяет цель, задачи, содержание и организацию изучения курса «Основы педагогики и психологии» на уровне среднего общего образования, а также планируемые результаты его освоения.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рабочих программ учителя могут вносить свои дополнения в структуру изучения материала и варьировать часы для его изучения.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Программы является создание условий для профессионального самоопределения обучающихся и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позитивной установки на выбор педагогической профессии.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программы: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</w:t>
      </w:r>
      <w:r>
        <w:rPr>
          <w:rFonts w:ascii="Times New Roman" w:eastAsia="Times New Roman" w:hAnsi="Times New Roman" w:cs="Times New Roman"/>
          <w:sz w:val="28"/>
          <w:szCs w:val="28"/>
        </w:rPr>
        <w:t>ской деятельности;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конструктивного общ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и деятельности, способности работать в команде.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проектные и исследовательские умения, умения самостоятельно работать с информацией;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практический опыт исследовательской работы.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курса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курса «Основы педагогики и психологии» на уровне среднего общего образования обеспечивает междисциплинарные связи с учебными предметами «Обществознание», «Биология», «Русский язык», «Технология», «Учебный проект»; с примерной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воспитания, одобренной решением федерального учебно-методического объединения по общему образованию (протокол от 02 июня 2020 г. № 2/20).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Методологической основой Программы является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подход, предполагающий активную учебно-познавател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ьную деятельность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формирование готовности к саморазвитию и непрерывному образованию, в данном случае в области психологии и педагогики.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освоения Программы происходит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умений, включающих, наряду с другими, униве</w:t>
      </w:r>
      <w:r>
        <w:rPr>
          <w:rFonts w:ascii="Times New Roman" w:eastAsia="Times New Roman" w:hAnsi="Times New Roman" w:cs="Times New Roman"/>
          <w:sz w:val="28"/>
          <w:szCs w:val="28"/>
        </w:rPr>
        <w:t>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системы знаний об основах педагогики и психологии, но и на достижение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личностных результатов.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содержательные линии учебного курса представлены в программе «Основы педагогики и психологии» в виде модулей, изучение которых обеспе</w:t>
      </w:r>
      <w:r>
        <w:rPr>
          <w:rFonts w:ascii="Times New Roman" w:eastAsia="Times New Roman" w:hAnsi="Times New Roman" w:cs="Times New Roman"/>
          <w:sz w:val="28"/>
          <w:szCs w:val="28"/>
        </w:rPr>
        <w:t>чивает достижение поставленной цели. Программа учебного курса не дублирует программы соответствующих дисциплин для вузов, а является пропедевтическим курсом для обучающихся старших классов.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Каждая тема программы направлена на решение конкретной задачи,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которой разрабатывается соответствующий кейс (основы теории, цитаты и портреты педагогов, схемы для анализа, примеры конкретных ситуаций, ключевые слова, проблемные вопросы, описание методов для практической работы, др.).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учебного курса в учебном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плане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основ педагогики и психологии на уровне среднего общего образования предполагается за счет часов части учебного плана, формируемой участниками образовательных отношений, в объеме 136 часов: в 10 классе – 68 часов, в 11 классе – 68 часов.</w:t>
      </w:r>
    </w:p>
    <w:p w:rsidR="0072354C" w:rsidRDefault="00BD5D99">
      <w:pPr>
        <w:widowControl w:val="0"/>
        <w:tabs>
          <w:tab w:val="left" w:pos="993"/>
          <w:tab w:val="left" w:pos="125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анируемые результаты освоения курса</w:t>
      </w:r>
    </w:p>
    <w:p w:rsidR="0072354C" w:rsidRDefault="00BD5D99">
      <w:pPr>
        <w:widowControl w:val="0"/>
        <w:tabs>
          <w:tab w:val="left" w:pos="993"/>
          <w:tab w:val="left" w:pos="125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программы курса «Педагогика и психология» обучающиеся будут знать: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специфику педагогической профессии, 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личностные качества профессионально значимы для педагога;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требования к профессиональной педагогической деятельности;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термины и понятия, характерные для педагогики и психологии, изучаемые в рамках данного курса;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и приемы изучения поведения человека с точки зрения различных 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ситуаций;</w:t>
      </w:r>
    </w:p>
    <w:p w:rsidR="0072354C" w:rsidRDefault="00BD5D9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способностях человека, их природе, о стратегиях личностного развития, успешного образовательного и социального взаимодействия.</w:t>
      </w:r>
    </w:p>
    <w:p w:rsidR="0072354C" w:rsidRDefault="00BD5D99">
      <w:pPr>
        <w:tabs>
          <w:tab w:val="left" w:pos="993"/>
          <w:tab w:val="left" w:pos="125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Будут уметь: 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проектировать стратегию собственного профессионального и личностного развития, в том числе в области да</w:t>
      </w:r>
      <w:r>
        <w:rPr>
          <w:rFonts w:ascii="Times New Roman" w:eastAsia="Times New Roman" w:hAnsi="Times New Roman" w:cs="Times New Roman"/>
          <w:sz w:val="28"/>
          <w:szCs w:val="28"/>
        </w:rPr>
        <w:t>льнейшего освоения педагогической профессии;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в команде для совместного решения поставленных задач, в том числе проектно-исследовательских;</w:t>
      </w:r>
    </w:p>
    <w:p w:rsidR="0072354C" w:rsidRDefault="00BD5D99">
      <w:pPr>
        <w:widowControl w:val="0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работать с информацией.</w:t>
      </w:r>
    </w:p>
    <w:p w:rsidR="0072354C" w:rsidRDefault="00BD5D99">
      <w:pPr>
        <w:widowControl w:val="0"/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Будут иметь опыт:</w:t>
      </w:r>
    </w:p>
    <w:p w:rsidR="0072354C" w:rsidRDefault="00BD5D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совместной деятельности и общения, в т. ч. в виртуальной среде, проектирования условий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одуктивной коммуникации в контексте учебной деятельности;</w:t>
      </w:r>
    </w:p>
    <w:p w:rsidR="0072354C" w:rsidRDefault="00BD5D99">
      <w:p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Смогут сделать осознанный профессиональный выбор в отношении педагогической профессии.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учебный курс «Основы педагогики и психологии» изучается на уровне среднего общего образования за счет часов части из учебного плана, формируемой участниками образовательных отношений, обучение обеспечивает:</w:t>
      </w:r>
    </w:p>
    <w:p w:rsidR="0072354C" w:rsidRDefault="00BD5D9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индивидуальных запросов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2354C" w:rsidRDefault="00BD5D9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 обучающихся, их познавательных интересов, интеллектуальной и ценностно-смысловой сферы; </w:t>
      </w:r>
    </w:p>
    <w:p w:rsidR="0072354C" w:rsidRDefault="00BD5D9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самообразования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самопроектирования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2354C" w:rsidRDefault="00BD5D9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углубление, расширение и систематизацию знаний в психолого-педагогической област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и; </w:t>
      </w:r>
    </w:p>
    <w:p w:rsidR="0072354C" w:rsidRDefault="00BD5D99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изучения учебного курса «Основы педагогики и психологии» способствуют: </w:t>
      </w:r>
    </w:p>
    <w:p w:rsidR="0072354C" w:rsidRDefault="00BD5D99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развитию личности обучающихся средс</w:t>
      </w:r>
      <w:r>
        <w:rPr>
          <w:rFonts w:ascii="Times New Roman" w:eastAsia="Times New Roman" w:hAnsi="Times New Roman" w:cs="Times New Roman"/>
          <w:sz w:val="28"/>
          <w:szCs w:val="28"/>
        </w:rPr>
        <w:t>твами педагогики и психологии: развитию их общей культуры, мировоззрения, формирование ценностно-смысловых установок;</w:t>
      </w:r>
    </w:p>
    <w:p w:rsidR="0072354C" w:rsidRDefault="00BD5D99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развитию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:rsidR="0072354C" w:rsidRDefault="00BD5D99">
      <w:pPr>
        <w:widowControl w:val="0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обеспечению профессиональной ориентации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354C" w:rsidRDefault="00BD5D99">
      <w:pPr>
        <w:widowControl w:val="0"/>
        <w:tabs>
          <w:tab w:val="left" w:pos="87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РЕЗУЛЬТАТОВ ОСВОЕНИЯ КУРСА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Итоговая оценка 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ладывается из результатов оценки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Оценивание заявленных в Программе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осуществляется по результатам проектно-исследовательской деятельности обучающихся.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ема оценки предметных результатов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достижения предметных результатов ведется как в ходе текущего, промежуточного, так и итогового оценивания.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письменных работ (эссе)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Эссе – основная форма проверки умения правильно и последовательн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 излагать свои мысли (или услышанный текст) и проверки уровня развития речи обучающихся.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оценивании эссе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речевое оформление, при этом учитываются: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теме и основной мысли;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2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полнота раскрытия темы;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2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правильность фактического материала;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2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последовательность изложения;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использовать языковые средства в соответствии со стилем, темой.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Проектная и исследовательская работа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 проектной и исследовательской работы: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самостоятельность в постановке проблемы в рамках определенной темы и в выборе способов ее решения, включая поиск и обработку информации; 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самостоятельность в формулировке, обосновании и апробации выводов; 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предметных знаний и способов дейс</w:t>
      </w:r>
      <w:r>
        <w:rPr>
          <w:rFonts w:ascii="Times New Roman" w:eastAsia="Times New Roman" w:hAnsi="Times New Roman" w:cs="Times New Roman"/>
          <w:sz w:val="28"/>
          <w:szCs w:val="28"/>
        </w:rPr>
        <w:t>твий для раскрытия содержания работы;</w:t>
      </w:r>
    </w:p>
    <w:p w:rsidR="0072354C" w:rsidRDefault="00BD5D99">
      <w:pPr>
        <w:widowControl w:val="0"/>
        <w:numPr>
          <w:ilvl w:val="0"/>
          <w:numId w:val="5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правильность оформления и изложения результатов исследовательской работы</w:t>
      </w:r>
    </w:p>
    <w:p w:rsidR="0072354C" w:rsidRDefault="0072354C">
      <w:pPr>
        <w:widowControl w:val="0"/>
        <w:tabs>
          <w:tab w:val="left" w:pos="993"/>
          <w:tab w:val="left" w:pos="27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3znysh7" w:colFirst="0" w:colLast="0"/>
      <w:bookmarkEnd w:id="4"/>
    </w:p>
    <w:p w:rsidR="0072354C" w:rsidRDefault="00BD5D99">
      <w:pPr>
        <w:widowControl w:val="0"/>
        <w:tabs>
          <w:tab w:val="left" w:pos="993"/>
          <w:tab w:val="left" w:pos="27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содержание учебного курса «Основы педагогики и психологии» делится на блоки «Основы педагогики и психологии,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класс» и «Основы педагогики и психологии, 11 класс».</w:t>
      </w:r>
    </w:p>
    <w:p w:rsidR="0072354C" w:rsidRDefault="00BD5D99">
      <w:pPr>
        <w:widowControl w:val="0"/>
        <w:numPr>
          <w:ilvl w:val="0"/>
          <w:numId w:val="11"/>
        </w:numPr>
        <w:tabs>
          <w:tab w:val="left" w:pos="993"/>
          <w:tab w:val="left" w:pos="511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72354C" w:rsidRDefault="00BD5D99">
      <w:pPr>
        <w:widowControl w:val="0"/>
        <w:tabs>
          <w:tab w:val="left" w:pos="993"/>
        </w:tabs>
        <w:spacing w:after="0" w:line="357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классы. Искусство самоопределения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 и карьеры? Как мы будем учиться? Обоснование методов и подходов к построению совместног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образования и индивидуального образовательного маршрута. Как работать с текстом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учащихся, другими учебными материалами?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 и зачем нужна педагогика? Педагогика как часть культуры человечества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Педагогика в динамике и развитии, педагогика как важнейший к</w:t>
      </w:r>
      <w:r>
        <w:rPr>
          <w:rFonts w:ascii="Times New Roman" w:eastAsia="Times New Roman" w:hAnsi="Times New Roman" w:cs="Times New Roman"/>
          <w:sz w:val="28"/>
          <w:szCs w:val="28"/>
        </w:rPr>
        <w:t>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Педагогика и технологический прогресс. Педагогика будущего.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ихология в жизни каждого из нас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нужна психология? Житейская и профессиональная психология. Место психологии в системе наук. Как психология помогает понять человека? Будущее психолог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перспективы.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Человек как уникальная личность в социально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взаимодействии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взаимодействия.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личностного потенциала человека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</w:t>
      </w:r>
      <w:r>
        <w:rPr>
          <w:rFonts w:ascii="Times New Roman" w:eastAsia="Times New Roman" w:hAnsi="Times New Roman" w:cs="Times New Roman"/>
          <w:sz w:val="28"/>
          <w:szCs w:val="28"/>
        </w:rPr>
        <w:t>ская готовность к самостоятельному принятию решений.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мы учимся? Искусство эффективного познания. Человек как субъект деятельности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решать задачи,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кейсовых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практик. Чтение и письмо в образовательном процессе. Эффективная обратная связь и сам</w:t>
      </w:r>
      <w:r>
        <w:rPr>
          <w:rFonts w:ascii="Times New Roman" w:eastAsia="Times New Roman" w:hAnsi="Times New Roman" w:cs="Times New Roman"/>
          <w:sz w:val="28"/>
          <w:szCs w:val="28"/>
        </w:rPr>
        <w:t>ооценка. Проектная деятельность. Исследовательская деятельность.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Познание как совместная деятельность.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Учимся учиться самостоятельно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Коменского к внутрифирменному обучению. Учимся друг у друга, учимся вместе, учимся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лучших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Целеполагание. </w:t>
      </w:r>
      <w:r>
        <w:rPr>
          <w:rFonts w:ascii="Times New Roman" w:eastAsia="Times New Roman" w:hAnsi="Times New Roman" w:cs="Times New Roman"/>
          <w:sz w:val="28"/>
          <w:szCs w:val="28"/>
        </w:rPr>
        <w:t>Внутренняя и внешняя мотивация учения. 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работы.</w:t>
      </w:r>
    </w:p>
    <w:p w:rsidR="0072354C" w:rsidRDefault="00BD5D99">
      <w:pPr>
        <w:widowControl w:val="0"/>
        <w:tabs>
          <w:tab w:val="left" w:pos="993"/>
          <w:tab w:val="left" w:pos="511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мы живем и работаем вместе? Челове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 как член сообщества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Человек, группа, коллектив, общество. Как организовать совместную деятельность? Как общаться и работать вместе? Социальный и эмоциональный интеллект. Как вести за собой?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Азбука общения: от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Я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Навыки эффективного общения. Культура виртуального общения. Конфликты и пути их разрешения. Возможности медиации при разрешении конфликтов. Психология лидерства.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Универсальные компетенции для жизни и учебы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Искусство навыков XXI века. Успеваем всё: современ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тайм-менеджмент. Будь уверен! Говори! Навыки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Искусство переговоров.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своей истории успеха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Психология идентичности: кто Я? Как стать успешным! Мой карьерный путь. Папка достижений. Подготовка портфолио. Мой успех – успех д</w:t>
      </w:r>
      <w:r>
        <w:rPr>
          <w:rFonts w:ascii="Times New Roman" w:eastAsia="Times New Roman" w:hAnsi="Times New Roman" w:cs="Times New Roman"/>
          <w:sz w:val="28"/>
          <w:szCs w:val="28"/>
        </w:rPr>
        <w:t>ля каждого.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Где и как работают педагоги? Педагогика в современном обществе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Семейная педагогика. Детский сад. Школа. Дополнительное образование. Специальное образование. Педагогика для взрослых. Цифровая педагогика.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психология на каждый день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Психология в социальной сфере. Психология в образовании. Психология в управлении. Психология и современное производство. Психологическая помощь в экстремальных ситуациях.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Институциональная основа современных психологических и педагогических практик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редставление об институтах. Нормативная база современного образования. Нормативная база современной психологии. Этические нормы профессий.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педагогике и психологии.</w:t>
      </w:r>
    </w:p>
    <w:p w:rsidR="0072354C" w:rsidRDefault="00BD5D99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класс (68 часов)</w:t>
      </w:r>
    </w:p>
    <w:tbl>
      <w:tblPr>
        <w:tblStyle w:val="af5"/>
        <w:tblW w:w="9503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3407"/>
        <w:gridCol w:w="992"/>
        <w:gridCol w:w="3846"/>
      </w:tblGrid>
      <w:tr w:rsidR="0072354C">
        <w:trPr>
          <w:trHeight w:val="854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eading=h.tyjcwt" w:colFirst="0" w:colLast="0"/>
            <w:bookmarkEnd w:id="6"/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</w:p>
        </w:tc>
        <w:tc>
          <w:tcPr>
            <w:tcW w:w="3407" w:type="dxa"/>
          </w:tcPr>
          <w:p w:rsidR="0072354C" w:rsidRDefault="00BD5D99">
            <w:pPr>
              <w:tabs>
                <w:tab w:val="left" w:pos="993"/>
              </w:tabs>
              <w:spacing w:line="237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spacing w:line="237" w:lineRule="auto"/>
              <w:ind w:left="129"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proofErr w:type="spellEnd"/>
          </w:p>
          <w:p w:rsidR="0072354C" w:rsidRDefault="00BD5D99">
            <w:pPr>
              <w:tabs>
                <w:tab w:val="left" w:pos="993"/>
              </w:tabs>
              <w:spacing w:line="271" w:lineRule="auto"/>
              <w:ind w:left="129"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spacing w:line="237" w:lineRule="auto"/>
              <w:ind w:left="129"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Характеристика основных видов  деятельности обучающихся</w:t>
            </w:r>
          </w:p>
        </w:tc>
      </w:tr>
      <w:tr w:rsidR="0072354C">
        <w:trPr>
          <w:trHeight w:val="689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самоопределения</w:t>
            </w:r>
            <w:proofErr w:type="spellEnd"/>
          </w:p>
        </w:tc>
        <w:tc>
          <w:tcPr>
            <w:tcW w:w="3407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Педагогические классы. Как и зачем создавались классы в 20-м и 21-м веках? Искусство выбора в современном мире и образовании. Правильно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 я выбрал профиль для обучения и карьеры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.?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Обоснование методов и подходов к построению совместного образования и индивидуального образовательного маршрута.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406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 и зачем нужна педагогика? Педагогика как часть культуры человече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3407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Педагогика в динамике и развитии.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Педагогика и технологический прогресс.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будущего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2452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Психология в жизни каждого из нас</w:t>
            </w:r>
          </w:p>
        </w:tc>
        <w:tc>
          <w:tcPr>
            <w:tcW w:w="3407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чего нужна психология?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Житейская и профессиональная психология. Место психологии в системе наук. Как психология помогает понять человека. Будущее психолог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 и ее</w:t>
            </w:r>
            <w:proofErr w:type="gram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перспектив</w:t>
            </w: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1127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 как уникальная личность в социальном взаимодействии</w:t>
            </w:r>
          </w:p>
        </w:tc>
        <w:tc>
          <w:tcPr>
            <w:tcW w:w="3407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одействия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1255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3407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831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мы учимся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? Искусство эффективного познания.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407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Умение решать задачи.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Чтение и письмо.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Эффективная обратная связь и самооценка.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Проектная деятельность.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Исследовательская деятельность. Познание как совместная деятельность</w:t>
            </w: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Самостоятельный выбор цели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418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Учимся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  <w:proofErr w:type="spellEnd"/>
          </w:p>
        </w:tc>
        <w:tc>
          <w:tcPr>
            <w:tcW w:w="3407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«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Матетики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Коменского к внутрифирменному обучению. Учимся друг у друга, учимся вместе, учимся у 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лучших</w:t>
            </w:r>
            <w:proofErr w:type="gram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Выученная беспомощность. Развитие познавательных интересов.</w:t>
            </w:r>
          </w:p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притязаний и самооценка. Сп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особы и приемы самостоятельной работы.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6" w:type="dxa"/>
          </w:tcPr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Дискуссии.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 итого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вого контроля.</w:t>
            </w:r>
          </w:p>
          <w:p w:rsidR="0072354C" w:rsidRPr="00CC52E3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Итоговый контроль (проект)</w:t>
            </w:r>
          </w:p>
        </w:tc>
      </w:tr>
      <w:tr w:rsidR="0072354C">
        <w:trPr>
          <w:trHeight w:val="324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3407" w:type="dxa"/>
          </w:tcPr>
          <w:p w:rsidR="0072354C" w:rsidRDefault="0072354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846" w:type="dxa"/>
          </w:tcPr>
          <w:p w:rsidR="0072354C" w:rsidRDefault="0072354C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 класс (68 часов)</w:t>
      </w:r>
    </w:p>
    <w:p w:rsidR="0072354C" w:rsidRDefault="0072354C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9503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3549"/>
        <w:gridCol w:w="992"/>
        <w:gridCol w:w="3704"/>
      </w:tblGrid>
      <w:tr w:rsidR="0072354C">
        <w:trPr>
          <w:trHeight w:val="854"/>
        </w:trPr>
        <w:tc>
          <w:tcPr>
            <w:tcW w:w="1258" w:type="dxa"/>
            <w:vAlign w:val="center"/>
          </w:tcPr>
          <w:p w:rsidR="0072354C" w:rsidRDefault="00BD5D99">
            <w:pPr>
              <w:tabs>
                <w:tab w:val="left" w:pos="993"/>
              </w:tabs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</w:p>
        </w:tc>
        <w:tc>
          <w:tcPr>
            <w:tcW w:w="3549" w:type="dxa"/>
            <w:vAlign w:val="center"/>
          </w:tcPr>
          <w:p w:rsidR="0072354C" w:rsidRDefault="00BD5D99">
            <w:pPr>
              <w:tabs>
                <w:tab w:val="left" w:pos="993"/>
              </w:tabs>
              <w:spacing w:line="237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992" w:type="dxa"/>
            <w:vAlign w:val="center"/>
          </w:tcPr>
          <w:p w:rsidR="0072354C" w:rsidRDefault="00BD5D99">
            <w:pPr>
              <w:tabs>
                <w:tab w:val="left" w:pos="993"/>
              </w:tabs>
              <w:spacing w:line="237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proofErr w:type="spellEnd"/>
          </w:p>
          <w:p w:rsidR="0072354C" w:rsidRDefault="00BD5D99">
            <w:pPr>
              <w:tabs>
                <w:tab w:val="left" w:pos="993"/>
              </w:tabs>
              <w:spacing w:line="271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04" w:type="dxa"/>
            <w:vAlign w:val="center"/>
          </w:tcPr>
          <w:p w:rsidR="0072354C" w:rsidRPr="00CC52E3" w:rsidRDefault="00BD5D99">
            <w:pPr>
              <w:tabs>
                <w:tab w:val="left" w:pos="993"/>
              </w:tabs>
              <w:spacing w:line="237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Характеристика основных видов деятельности обучающихся</w:t>
            </w:r>
          </w:p>
        </w:tc>
      </w:tr>
      <w:tr w:rsidR="0072354C">
        <w:trPr>
          <w:trHeight w:val="2118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Как мы живем и работаем вместе?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тва</w:t>
            </w:r>
            <w:proofErr w:type="spellEnd"/>
          </w:p>
        </w:tc>
        <w:tc>
          <w:tcPr>
            <w:tcW w:w="3549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Человек, коллектив, общество. Как организовать совместную деятельность? Как общаться и работать вместе? Социальный и эмоциональный интеллект. Как вести за собой?</w:t>
            </w: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2328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Азбука общения: от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Я</w:t>
            </w:r>
          </w:p>
        </w:tc>
        <w:tc>
          <w:tcPr>
            <w:tcW w:w="3549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Навыки эффективного общения. Культура виртуального общения. Конфликты и пути их разрешения.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лидерства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406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Универсальные компетенции для жизни и учебы</w:t>
            </w:r>
          </w:p>
        </w:tc>
        <w:tc>
          <w:tcPr>
            <w:tcW w:w="3549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Искусство навыков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XXI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века. Успеваем всё: современный тайм-менеджмент.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2240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успеха</w:t>
            </w:r>
            <w:proofErr w:type="spellEnd"/>
          </w:p>
        </w:tc>
        <w:tc>
          <w:tcPr>
            <w:tcW w:w="3549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Психология идентичности: кто Я? Как стать успешным! Мой карьерный путь. Папка достижений.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829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Где и как работают педагоги?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</w:t>
            </w:r>
            <w:proofErr w:type="spellEnd"/>
          </w:p>
        </w:tc>
        <w:tc>
          <w:tcPr>
            <w:tcW w:w="3549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Семейная педагогика. Детский сад. Школа. Дополнительное образование. Специальное образование. Педагогика для взрослых.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830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Практическая психология на каждый день</w:t>
            </w:r>
          </w:p>
        </w:tc>
        <w:tc>
          <w:tcPr>
            <w:tcW w:w="3549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Психология в социальной сфере. Психология в образовании. Психология в управлении. Психология и современное производство.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ситуациях</w:t>
            </w:r>
            <w:proofErr w:type="spellEnd"/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</w:tr>
      <w:tr w:rsidR="0072354C">
        <w:trPr>
          <w:trHeight w:val="1539"/>
        </w:trPr>
        <w:tc>
          <w:tcPr>
            <w:tcW w:w="1258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Институциональная основа современных психологических и педагогических практик</w:t>
            </w:r>
          </w:p>
        </w:tc>
        <w:tc>
          <w:tcPr>
            <w:tcW w:w="3549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Общее представление об институтах. Нормативная база современного образования (Конституция, Закон, Стандарт). Нормативная база современной психологии. Этические нормы профессий. 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педагогике и психологии</w:t>
            </w: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4" w:type="dxa"/>
          </w:tcPr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с проблемным вопросом.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Сочинен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ие-рассуждение.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Самостоятельный выбор цели и построение маршрута.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учебных задач.</w:t>
            </w:r>
          </w:p>
          <w:p w:rsidR="0072354C" w:rsidRPr="00CC52E3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Групповое проектирование.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354C">
        <w:trPr>
          <w:trHeight w:val="324"/>
        </w:trPr>
        <w:tc>
          <w:tcPr>
            <w:tcW w:w="1258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3549" w:type="dxa"/>
          </w:tcPr>
          <w:p w:rsidR="0072354C" w:rsidRDefault="0072354C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354C" w:rsidRDefault="00BD5D99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04" w:type="dxa"/>
          </w:tcPr>
          <w:p w:rsidR="0072354C" w:rsidRDefault="0072354C">
            <w:pPr>
              <w:tabs>
                <w:tab w:val="left" w:pos="993"/>
              </w:tabs>
              <w:ind w:right="1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  <w:tab w:val="left" w:pos="272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3dy6vkm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направлена на реализацию общей цели, задач, достижение планируемых результатов изучения учебного курса «Основы педагогики и психологии».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внеурочной деятельности нацелены на формирование интереса к психологии и педагогике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закрепление и развитие формируемых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становление социальной и профессиональной самоидентификации.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представлены по классам с учетом тематических модулей изучения курса. Возможно проведение мероприятий внеурочной деятельности в кани</w:t>
      </w:r>
      <w:r>
        <w:rPr>
          <w:rFonts w:ascii="Times New Roman" w:eastAsia="Times New Roman" w:hAnsi="Times New Roman" w:cs="Times New Roman"/>
          <w:sz w:val="28"/>
          <w:szCs w:val="28"/>
        </w:rPr>
        <w:t>кулярное время, праздничные и выходные дни.</w:t>
      </w:r>
    </w:p>
    <w:p w:rsidR="0072354C" w:rsidRDefault="00BD5D99">
      <w:pPr>
        <w:widowControl w:val="0"/>
        <w:tabs>
          <w:tab w:val="left" w:pos="993"/>
        </w:tabs>
        <w:spacing w:after="0" w:line="36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 внеурочной деятельности реализуются в группах постоянного или переменного состава и индивидуально.</w:t>
      </w:r>
    </w:p>
    <w:p w:rsidR="0072354C" w:rsidRDefault="00BD5D99">
      <w:pPr>
        <w:widowControl w:val="0"/>
        <w:tabs>
          <w:tab w:val="left" w:pos="993"/>
        </w:tabs>
        <w:spacing w:after="0" w:line="36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содержанием внеурочной деятельности является волонтерская (вожатская) деятельность, самостоя</w:t>
      </w:r>
      <w:r>
        <w:rPr>
          <w:rFonts w:ascii="Times New Roman" w:eastAsia="Times New Roman" w:hAnsi="Times New Roman" w:cs="Times New Roman"/>
          <w:sz w:val="28"/>
          <w:szCs w:val="28"/>
        </w:rPr>
        <w:t>тельная творческая проектная и исследовательская работа, направленная на реализацию задач повышенной сложности в кружковых и иных творческих объединениях; углубленная работа в сообществах, включенных в межрегиональные и всероссийские проекты, включая олимп</w:t>
      </w:r>
      <w:r>
        <w:rPr>
          <w:rFonts w:ascii="Times New Roman" w:eastAsia="Times New Roman" w:hAnsi="Times New Roman" w:cs="Times New Roman"/>
          <w:sz w:val="28"/>
          <w:szCs w:val="28"/>
        </w:rPr>
        <w:t>иадное движение; работа в системе самоуправления.</w:t>
      </w:r>
    </w:p>
    <w:p w:rsidR="0072354C" w:rsidRDefault="0072354C">
      <w:pPr>
        <w:widowControl w:val="0"/>
        <w:tabs>
          <w:tab w:val="left" w:pos="993"/>
        </w:tabs>
        <w:spacing w:after="0" w:line="36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121"/>
        <w:gridCol w:w="2458"/>
        <w:gridCol w:w="3914"/>
      </w:tblGrid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2121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58" w:type="dxa"/>
          </w:tcPr>
          <w:p w:rsidR="0072354C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Характеристика основных видов деятельности </w:t>
            </w:r>
          </w:p>
          <w:p w:rsidR="0072354C" w:rsidRPr="00CC52E3" w:rsidRDefault="00BD5D99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</w:tcPr>
          <w:p w:rsidR="0072354C" w:rsidRPr="00CC52E3" w:rsidRDefault="00BD5D99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Фестиваль открытий. Учащиеся разрабатывают и представляют в рамках выставочного пространства разработки, направленные на повышение эффективности учебного труда</w:t>
            </w:r>
          </w:p>
          <w:p w:rsidR="0072354C" w:rsidRPr="00CC52E3" w:rsidRDefault="0072354C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2354C" w:rsidRPr="00CC52E3" w:rsidRDefault="007235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8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«Учись учиться!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Ученик – профессия будущего»</w:t>
            </w:r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Участвовать в научно-исследовательской работе, чи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 научно-популярную литературу.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Знакомиться с научными исследованиями известных ученых-педагогов (психологов).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Искать научную информацию в области своего исследовательского интереса.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Выявлять сходные и отличительные признаки.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Использовать разные виды чт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 (поисковое, просмотровое, ознакомительное, изучающее, реферативное), извлекать необходимую информацию из различных источников об изучаемых или исследуемых проблемах.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Наблюдать и анализировать в целях проверки своих предположений.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Выявлять ошибки, внос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ить коррективы в свои планы.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Оценивать правильность обоснования, выводов.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Совершенствовать навыки исследовательской, творческой деятельности.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Развивать устную диалогическую речь, цитировать собеседника, учиться поддерживать диалог, задавать вопросы и отвеч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ать на них</w:t>
            </w:r>
          </w:p>
        </w:tc>
      </w:tr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10–11</w:t>
            </w:r>
          </w:p>
        </w:tc>
        <w:tc>
          <w:tcPr>
            <w:tcW w:w="2121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458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«Волонтеры будущего – это мы», серия групповых проектов, направленных на волонтерскую помощь школе, социуму</w:t>
            </w:r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Сотрудничать в группе. 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Выступать в качестве лидера (или члена группы, генератора идей, критика, исполнителя, выступающего, эксперта) группы, проявлять организаторские способности, управлять подгруппами, ставить цели, реагировать на получение результата сов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местной деятельности</w:t>
            </w:r>
            <w:proofErr w:type="gramEnd"/>
          </w:p>
        </w:tc>
      </w:tr>
      <w:tr w:rsidR="0072354C">
        <w:tc>
          <w:tcPr>
            <w:tcW w:w="852" w:type="dxa"/>
          </w:tcPr>
          <w:p w:rsidR="0072354C" w:rsidRPr="00CC52E3" w:rsidRDefault="0072354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</w:tcPr>
          <w:p w:rsidR="0072354C" w:rsidRPr="00CC52E3" w:rsidRDefault="00BD5D99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Дискуссии, открытые дискуссии и участием младших учащихся</w:t>
            </w:r>
          </w:p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8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«Может ли робот быть учителем?»;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«Можно ли прожить без Интернета?»;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«Можно ли развить в себе способность к познанию?»;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«Нужен ли нам эмоциональный интеллек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т?»; примечание (лучше, если темы дискуссий будут предложены учащимися»</w:t>
            </w:r>
            <w:proofErr w:type="gramEnd"/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Участвовать в дискуссии, в разрешении спорных вопросов. Различать суждения (утверждение или отрицание о свойствах или отношениях между обсуждаемыми предметами) и дискуссии (обсуждение-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спор, столкновение точек зрения, позиций). Доказывать свою точку зрения, обосновывать примерами. 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Доказывать, что язык является основной формой проявления национального (взгляды, особенности духовного развития нации) и личностного самосознания (самопознания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самобытности, самоидентификации самоопределения, мировосприятия) человека</w:t>
            </w:r>
            <w:proofErr w:type="gramEnd"/>
          </w:p>
        </w:tc>
      </w:tr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1" w:type="dxa"/>
          </w:tcPr>
          <w:p w:rsidR="0072354C" w:rsidRPr="00CC52E3" w:rsidRDefault="00BD5D99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Конференция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 итогам реализации проектных и исследовательских работ.</w:t>
            </w:r>
          </w:p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58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открытий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Читать тексты и расширять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знания о психологии и педагогике для решения поставленных задач. Оформлять результатов работы. Защищать проектов с учетом требований. Строить монологическое высказывание, используя различные средства наглядности, отвечать на задан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 вопросы.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Участвовать в ученической конференции.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Совершенствовать опыт исследовательской работы, сбора информации. Расширять и закреплять знания о психологических и педагогических процессах и явлениях. Обобщать и систематизировать знания о себе, об обра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зовательном процессе, о будущей профессиональной деятельности</w:t>
            </w:r>
          </w:p>
        </w:tc>
      </w:tr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10–11</w:t>
            </w:r>
          </w:p>
        </w:tc>
        <w:tc>
          <w:tcPr>
            <w:tcW w:w="2121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</w:t>
            </w:r>
            <w:proofErr w:type="spellEnd"/>
          </w:p>
        </w:tc>
        <w:tc>
          <w:tcPr>
            <w:tcW w:w="2458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«Профессии, которые будут актуальны вечно», серия встреч, в рамках которых выступают лидеры мнений «человек – человек»</w:t>
            </w:r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Ориентироваться на достижение по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зитивных жизненных установок, развивать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инициативность, креативность, готовность и способность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к личностному самоопределению, способность ставить цели и строить жизненные планы. Выстраивать индивидуальную образовательную траекторию; выходить за рамки </w:t>
            </w:r>
            <w:proofErr w:type="gram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proofErr w:type="gramEnd"/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предмета и осуществлять целенаправленный поиск дополнительных знаний для продолжения обучения в соответствии с интересами и возможностями; отличать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типы профессий</w:t>
            </w:r>
          </w:p>
        </w:tc>
      </w:tr>
      <w:tr w:rsidR="0072354C">
        <w:tc>
          <w:tcPr>
            <w:tcW w:w="852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10–11</w:t>
            </w:r>
          </w:p>
        </w:tc>
        <w:tc>
          <w:tcPr>
            <w:tcW w:w="2121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proofErr w:type="spellStart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конкурсно</w:t>
            </w:r>
            <w:proofErr w:type="spellEnd"/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-олимпиадном движении</w:t>
            </w:r>
          </w:p>
        </w:tc>
        <w:tc>
          <w:tcPr>
            <w:tcW w:w="2458" w:type="dxa"/>
          </w:tcPr>
          <w:p w:rsidR="0072354C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proofErr w:type="spellEnd"/>
          </w:p>
        </w:tc>
        <w:tc>
          <w:tcPr>
            <w:tcW w:w="3914" w:type="dxa"/>
          </w:tcPr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Выстраивать индивидуальную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образовательную траекторию; выходить за рамки учебного предмета и осуществлять целенаправленный поиск дополнительных знаний для продолжения обучения в соответствии с интересами и возможностями; отличать типы профессий.</w:t>
            </w:r>
          </w:p>
          <w:p w:rsidR="0072354C" w:rsidRPr="00CC52E3" w:rsidRDefault="00BD5D9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Проявлять способность к планированию </w:t>
            </w:r>
            <w:r w:rsidRPr="00CC52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 корректировать и реализовывать планы в зависимости от полученных результатов</w:t>
            </w:r>
          </w:p>
        </w:tc>
      </w:tr>
    </w:tbl>
    <w:p w:rsidR="0072354C" w:rsidRDefault="0072354C">
      <w:pPr>
        <w:widowControl w:val="0"/>
        <w:tabs>
          <w:tab w:val="left" w:pos="993"/>
        </w:tabs>
        <w:spacing w:after="0" w:line="36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  <w:tab w:val="left" w:pos="23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eading=h.1t3h5sf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Учебно-методическое обеспечение программы включает в себя учебники для 10-11 классов, учебные пособия, рабочие тетради, словари, справочники, методические пособия для учителей, работающих в психолого-педагогических классах, а также электронные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ные  ресурсы.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Учебно-дидактические материалы могут разрабатываться учителями на основе материалов, указанных в списке литературы, самостоятельно как для коллективной, групповой работы, так и для индивидуальной работы с обучающимися с целью поиска образоват</w:t>
      </w:r>
      <w:r>
        <w:rPr>
          <w:rFonts w:ascii="Times New Roman" w:eastAsia="Times New Roman" w:hAnsi="Times New Roman" w:cs="Times New Roman"/>
          <w:sz w:val="28"/>
          <w:szCs w:val="28"/>
        </w:rPr>
        <w:t>ельного маршрута конкретного обучающихся в зависимости от его образовательных потребностей.</w:t>
      </w:r>
      <w:proofErr w:type="gramEnd"/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обеспечивается доступом обучающихся     к библиотечным фондам, электронным изданиям основной учебной литературы, информационно-образовательным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ресурсам и инструментам образовательных организаций.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Кабинеты для проведения занятий по возможности должны быть оснащены техническими средствами обучения, компьютерами, интерактивными досками, мультимедийными проекторами,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многофункциональным оборудованием.</w:t>
      </w: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72354C" w:rsidRDefault="0072354C">
      <w:pPr>
        <w:widowControl w:val="0"/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 Л. Основы психологии. Учебник для учащихся старших классов и студентов первых курсов высших учебных заведений.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АСТ, 2010. 239 с.</w:t>
      </w:r>
    </w:p>
    <w:p w:rsidR="0072354C" w:rsidRDefault="00BD5D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Крысько В. Г. Основы общей педагогики и психологии.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2019. 472 с.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С. Психология: Пособие для учащихся 10-11 классов.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1995. 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Психология: Учебное пособие. Х класс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 ред. И. В. Дубровиной.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Изд-во МПСИ; Воронеж : МОДЭК, 2008. 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 Б., Баранов А. А. Психология 8-11 класс. Учебник.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Питер, 2001. 212 с.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Социальная компетентность: учебное пособие для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0-11 классов средней школы / под ред. В.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М., 2008.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72354C" w:rsidRDefault="00BD5D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Факторович А. А. Педагогические технологии: учебное пособие для СПО ; 2.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2020 . 128 с.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Словари</w:t>
      </w:r>
    </w:p>
    <w:p w:rsidR="0072354C" w:rsidRDefault="00BD5D9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Психология развития: словарь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од ред. А.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нгера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М., 2005</w:t>
      </w:r>
    </w:p>
    <w:p w:rsidR="0072354C" w:rsidRDefault="00BD5D9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Энциклопедия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детеи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̆. Т. 18. Ч. 2. Архитектура души. Психология личности. Мир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взаимоотношении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̆. Психотерапия. М., 2002.</w:t>
      </w:r>
    </w:p>
    <w:p w:rsidR="0072354C" w:rsidRDefault="00BD5D99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Новиков А. М. Педагогика: словарь системы основных понятий.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ИЭТ, 2013. 268 с.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Научная литература (монографии, статьи)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Бакштанский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В. Л., Жданов О. И. Менеджмент жизни: Стратегия личной эффективности.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Беловодье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2008. 464 с.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М. 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Вачков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 Р. Я и мой внутренний мир. Психология для старшеклассников.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Питер, 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Кейн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Интроверты. Как использовать особенности своего характера.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2012. 376 с. 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Семь навыков высокоэффективных людей.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Альпина Бизнес Букс, 2008. 374 с.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Кравцова Е., Кравцова М. Мыльные бомбы, или как избежать конфликтов.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2016.</w:t>
      </w:r>
    </w:p>
    <w:p w:rsidR="0072354C" w:rsidRDefault="00BD5D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Крашенинников Е. Любовь к педагогике.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2017. 167 с.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Макеева А.Г. Что делать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???...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если делать этого не хочется.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Клевер-Медиа-Групп, 2018.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Марок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</w:t>
      </w:r>
      <w:r>
        <w:rPr>
          <w:rFonts w:ascii="Times New Roman" w:eastAsia="Times New Roman" w:hAnsi="Times New Roman" w:cs="Times New Roman"/>
          <w:sz w:val="28"/>
          <w:szCs w:val="28"/>
        </w:rPr>
        <w:t>ему я? История белой вороны.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Манн, Иванов и Фабер, 2016.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Мишель 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Вопросы памяти.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Пешком в историю, 2019.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Млодик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 Почти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неволшебные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превращения. Ростов н/Д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Феникс, 2015.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Млодик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 Ю. Школа и как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выжить: взгляд гуманистического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психолога. М., 2011. 184 с. </w:t>
      </w:r>
    </w:p>
    <w:p w:rsidR="0072354C" w:rsidRDefault="00BD5D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Г. Я чувствую мир. Практикум по развитию каналов восприятия информации и памяти для детей и взрослых.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КТК Галактика, 2020. 100 с.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Омберген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 моей голове. Как устроен мозг и зачем он нам нужен.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Манн, И</w:t>
      </w:r>
      <w:r>
        <w:rPr>
          <w:rFonts w:ascii="Times New Roman" w:eastAsia="Times New Roman" w:hAnsi="Times New Roman" w:cs="Times New Roman"/>
          <w:sz w:val="28"/>
          <w:szCs w:val="28"/>
        </w:rPr>
        <w:t>ванов и Фербер, 2019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Язык разговора, 2000. 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В. Секреты выбора профессии, или путеводитель выпускника. М., 2005.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Резапкина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В. Я и моя профессия: программа профессионального самоопределения для подростков. М., 2000.</w:t>
      </w:r>
    </w:p>
    <w:p w:rsidR="0072354C" w:rsidRDefault="00BD5D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Селезнев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Е.В. Увлекательная психология.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2021.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  <w:tab w:val="left" w:pos="108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Танг Д. Быть интровертом. История тихой девочки в шумном мире.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Манн, Иванов и Фабер, 2018.</w:t>
      </w:r>
    </w:p>
    <w:p w:rsidR="0072354C" w:rsidRDefault="00BD5D9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Тимошенко Г. В.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лайфхаков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психологические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АСТ, 2017.</w:t>
      </w:r>
    </w:p>
    <w:p w:rsidR="0072354C" w:rsidRDefault="0072354C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Учебно-методическая литература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(методические рекомендации, программы дополнительного </w:t>
      </w:r>
      <w:proofErr w:type="gramEnd"/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и др.) для учителей по организации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2354C" w:rsidRDefault="00BD5D9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Бадмаев Б. Психология в работе учителя. Кн. 2. Практическое пособие по теории развития, обучение, воспитание.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004. 158 с. </w:t>
      </w:r>
    </w:p>
    <w:p w:rsidR="0072354C" w:rsidRDefault="00BD5D99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Блага К. Я, Шебек М. Я – твой ученик, ты – мой учитель: кн.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учителя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|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пер.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Д. М. Прошуниной.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1991. 140 с. </w:t>
      </w:r>
    </w:p>
    <w:p w:rsidR="0072354C" w:rsidRDefault="00BD5D9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педагога / под ред. В.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Колесниковои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2006. </w:t>
      </w:r>
    </w:p>
    <w:p w:rsidR="0072354C" w:rsidRDefault="00BD5D99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Гамезо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 В. Атлас по психологии: информационно-методическое пособие по курсу «Психология человека».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общество России, 2001. </w:t>
      </w: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литература, направленная на формирование личностных результатов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Научиться быть счастливым. Минск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Попурри, 2009. 240 с.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Берджес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Обучение как приключение. Как сделать уроки интересными.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Альпина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2015. 155 с.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Вачков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 В. Психологическая азбука. Сказки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душевнои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науке. Королевство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Внутреннего Мира. Королевство Разорванных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Связеи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Генезис, 2012. 424с. 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 Я не люблю Учиться.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ИТРК, 2017.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Кляйн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Формула счастья. Как настроится на позитивный лад.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ОЛМА Медиа Групп, 2009. 352 с. </w:t>
      </w:r>
    </w:p>
    <w:p w:rsidR="0072354C" w:rsidRDefault="00BD5D99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В. Однаж</w:t>
      </w:r>
      <w:r>
        <w:rPr>
          <w:rFonts w:ascii="Times New Roman" w:eastAsia="Times New Roman" w:hAnsi="Times New Roman" w:cs="Times New Roman"/>
          <w:sz w:val="28"/>
          <w:szCs w:val="28"/>
        </w:rPr>
        <w:t>ды в сказке. Читаем и развиваемся с психологом.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АСТ, 2021.</w:t>
      </w:r>
    </w:p>
    <w:p w:rsidR="0072354C" w:rsidRDefault="00BD5D99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Сноуден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Управление гневом. Рабочая тетрадь для детей.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Диалектика, 2021.</w:t>
      </w:r>
    </w:p>
    <w:p w:rsidR="0072354C" w:rsidRDefault="0072354C">
      <w:pPr>
        <w:widowControl w:val="0"/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BD5D99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Белова Ю.В. Педагогика [Электронный ресурс]: учебно-методическое пособие. Электрон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екстовые данные. Саратов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Вузовское образование, 2018. 83 c. URL: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http://www.iprbookshop.ru/72353.html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 ЭБС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IPRb</w:t>
      </w:r>
      <w:r>
        <w:rPr>
          <w:rFonts w:ascii="Times New Roman" w:eastAsia="Times New Roman" w:hAnsi="Times New Roman" w:cs="Times New Roman"/>
          <w:sz w:val="28"/>
          <w:szCs w:val="28"/>
        </w:rPr>
        <w:t>ooks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по паролю.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Захарова И. 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Моржина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В. Игровая педагогика: таблица развития, подбор и описание игр. [Электронный ресурс].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Теревинф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2019. 152 c. ISBN 978-5-4212-0507-4. URL: https://www.iprbookshop.ru/89933.html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 Ф. Психология професси</w:t>
      </w:r>
      <w:r>
        <w:rPr>
          <w:rFonts w:ascii="Times New Roman" w:eastAsia="Times New Roman" w:hAnsi="Times New Roman" w:cs="Times New Roman"/>
          <w:sz w:val="28"/>
          <w:szCs w:val="28"/>
        </w:rPr>
        <w:t>й: учебное пособие [Электронный ресурс]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Академическии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Проект, 2015. 336 с. URL: http://www.iprbookshop.ru/36853. 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Ковалев А. В., Кузнецов В. В., Федоров В. А. Введение в профессионально-педагогическую специальность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Электронныи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ресурс]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собие для вузов [Гриф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РАО]. Екатеринбург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РАО, 2012. 98 с. URL: http://elar.rsvpu.ru/handle/123456789/8508. 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«Педагогическая библиотека» (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http://www.pedlib.ru/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Электронная библиотека психологической литера</w:t>
      </w:r>
      <w:r>
        <w:rPr>
          <w:rFonts w:ascii="Times New Roman" w:eastAsia="Times New Roman" w:hAnsi="Times New Roman" w:cs="Times New Roman"/>
          <w:sz w:val="28"/>
          <w:szCs w:val="28"/>
        </w:rPr>
        <w:t>туры (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http://bookap.info/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Электронная библиотека «Koob.ru»: подраздел «Психология» (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http://www.koob.ru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«Психея» (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http://www.psycheya.ru/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Газета «Школьный психолог» (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http://psy.1september.ru/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«Вопросы психологии» (</w:t>
      </w: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http://www.voppsy.ru/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354C" w:rsidRDefault="00BD5D9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журнал «Психологическая наука и образование» (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http://www.psyedu.ru/</w:t>
        </w:r>
      </w:hyperlink>
      <w:proofErr w:type="gramEnd"/>
    </w:p>
    <w:p w:rsidR="0072354C" w:rsidRDefault="007235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54C" w:rsidRDefault="0072354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54C" w:rsidRDefault="0072354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2354C">
      <w:footerReference w:type="default" r:id="rId17"/>
      <w:pgSz w:w="1191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99" w:rsidRDefault="00BD5D99">
      <w:pPr>
        <w:spacing w:after="0" w:line="240" w:lineRule="auto"/>
      </w:pPr>
      <w:r>
        <w:separator/>
      </w:r>
    </w:p>
  </w:endnote>
  <w:endnote w:type="continuationSeparator" w:id="0">
    <w:p w:rsidR="00BD5D99" w:rsidRDefault="00BD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4C" w:rsidRDefault="00BD5D99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9753600</wp:posOffset>
              </wp:positionV>
              <wp:extent cx="213995" cy="17716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618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354C" w:rsidRDefault="00BD5D99">
                          <w:pPr>
                            <w:spacing w:before="12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21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9753600</wp:posOffset>
              </wp:positionV>
              <wp:extent cx="213995" cy="17716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99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99" w:rsidRDefault="00BD5D99">
      <w:pPr>
        <w:spacing w:after="0" w:line="240" w:lineRule="auto"/>
      </w:pPr>
      <w:r>
        <w:separator/>
      </w:r>
    </w:p>
  </w:footnote>
  <w:footnote w:type="continuationSeparator" w:id="0">
    <w:p w:rsidR="00BD5D99" w:rsidRDefault="00BD5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196"/>
    <w:multiLevelType w:val="multilevel"/>
    <w:tmpl w:val="3C1A092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961EDB"/>
    <w:multiLevelType w:val="multilevel"/>
    <w:tmpl w:val="E020BA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44283"/>
    <w:multiLevelType w:val="multilevel"/>
    <w:tmpl w:val="C7A461C0"/>
    <w:lvl w:ilvl="0">
      <w:numFmt w:val="bullet"/>
      <w:lvlText w:val="−"/>
      <w:lvlJc w:val="left"/>
      <w:pPr>
        <w:ind w:left="219" w:hanging="42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214" w:hanging="422"/>
      </w:pPr>
    </w:lvl>
    <w:lvl w:ilvl="2">
      <w:numFmt w:val="bullet"/>
      <w:lvlText w:val="•"/>
      <w:lvlJc w:val="left"/>
      <w:pPr>
        <w:ind w:left="2208" w:hanging="423"/>
      </w:pPr>
    </w:lvl>
    <w:lvl w:ilvl="3">
      <w:numFmt w:val="bullet"/>
      <w:lvlText w:val="•"/>
      <w:lvlJc w:val="left"/>
      <w:pPr>
        <w:ind w:left="3203" w:hanging="423"/>
      </w:pPr>
    </w:lvl>
    <w:lvl w:ilvl="4">
      <w:numFmt w:val="bullet"/>
      <w:lvlText w:val="•"/>
      <w:lvlJc w:val="left"/>
      <w:pPr>
        <w:ind w:left="4197" w:hanging="423"/>
      </w:pPr>
    </w:lvl>
    <w:lvl w:ilvl="5">
      <w:numFmt w:val="bullet"/>
      <w:lvlText w:val="•"/>
      <w:lvlJc w:val="left"/>
      <w:pPr>
        <w:ind w:left="5192" w:hanging="423"/>
      </w:pPr>
    </w:lvl>
    <w:lvl w:ilvl="6">
      <w:numFmt w:val="bullet"/>
      <w:lvlText w:val="•"/>
      <w:lvlJc w:val="left"/>
      <w:pPr>
        <w:ind w:left="6186" w:hanging="422"/>
      </w:pPr>
    </w:lvl>
    <w:lvl w:ilvl="7">
      <w:numFmt w:val="bullet"/>
      <w:lvlText w:val="•"/>
      <w:lvlJc w:val="left"/>
      <w:pPr>
        <w:ind w:left="7180" w:hanging="423"/>
      </w:pPr>
    </w:lvl>
    <w:lvl w:ilvl="8">
      <w:numFmt w:val="bullet"/>
      <w:lvlText w:val="•"/>
      <w:lvlJc w:val="left"/>
      <w:pPr>
        <w:ind w:left="8175" w:hanging="423"/>
      </w:pPr>
    </w:lvl>
  </w:abstractNum>
  <w:abstractNum w:abstractNumId="3">
    <w:nsid w:val="15B02EE4"/>
    <w:multiLevelType w:val="multilevel"/>
    <w:tmpl w:val="2CECBB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5E56DD"/>
    <w:multiLevelType w:val="multilevel"/>
    <w:tmpl w:val="4B80C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25BA6"/>
    <w:multiLevelType w:val="multilevel"/>
    <w:tmpl w:val="88B0358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F9D0DA5"/>
    <w:multiLevelType w:val="multilevel"/>
    <w:tmpl w:val="4462E22A"/>
    <w:lvl w:ilvl="0">
      <w:start w:val="10"/>
      <w:numFmt w:val="decimal"/>
      <w:lvlText w:val="%1"/>
      <w:lvlJc w:val="left"/>
      <w:pPr>
        <w:ind w:left="5114" w:hanging="35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5610" w:hanging="351"/>
      </w:pPr>
    </w:lvl>
    <w:lvl w:ilvl="2">
      <w:numFmt w:val="bullet"/>
      <w:lvlText w:val="•"/>
      <w:lvlJc w:val="left"/>
      <w:pPr>
        <w:ind w:left="6100" w:hanging="351"/>
      </w:pPr>
    </w:lvl>
    <w:lvl w:ilvl="3">
      <w:numFmt w:val="bullet"/>
      <w:lvlText w:val="•"/>
      <w:lvlJc w:val="left"/>
      <w:pPr>
        <w:ind w:left="6591" w:hanging="351"/>
      </w:pPr>
    </w:lvl>
    <w:lvl w:ilvl="4">
      <w:numFmt w:val="bullet"/>
      <w:lvlText w:val="•"/>
      <w:lvlJc w:val="left"/>
      <w:pPr>
        <w:ind w:left="7081" w:hanging="351"/>
      </w:pPr>
    </w:lvl>
    <w:lvl w:ilvl="5">
      <w:numFmt w:val="bullet"/>
      <w:lvlText w:val="•"/>
      <w:lvlJc w:val="left"/>
      <w:pPr>
        <w:ind w:left="7572" w:hanging="351"/>
      </w:pPr>
    </w:lvl>
    <w:lvl w:ilvl="6">
      <w:numFmt w:val="bullet"/>
      <w:lvlText w:val="•"/>
      <w:lvlJc w:val="left"/>
      <w:pPr>
        <w:ind w:left="8062" w:hanging="351"/>
      </w:pPr>
    </w:lvl>
    <w:lvl w:ilvl="7">
      <w:numFmt w:val="bullet"/>
      <w:lvlText w:val="•"/>
      <w:lvlJc w:val="left"/>
      <w:pPr>
        <w:ind w:left="8552" w:hanging="351"/>
      </w:pPr>
    </w:lvl>
    <w:lvl w:ilvl="8">
      <w:numFmt w:val="bullet"/>
      <w:lvlText w:val="•"/>
      <w:lvlJc w:val="left"/>
      <w:pPr>
        <w:ind w:left="9043" w:hanging="351"/>
      </w:pPr>
    </w:lvl>
  </w:abstractNum>
  <w:abstractNum w:abstractNumId="7">
    <w:nsid w:val="1FFC31AE"/>
    <w:multiLevelType w:val="multilevel"/>
    <w:tmpl w:val="505EA2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96EE1"/>
    <w:multiLevelType w:val="multilevel"/>
    <w:tmpl w:val="F982859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663643"/>
    <w:multiLevelType w:val="multilevel"/>
    <w:tmpl w:val="C37E5C3E"/>
    <w:lvl w:ilvl="0">
      <w:start w:val="1"/>
      <w:numFmt w:val="decimal"/>
      <w:lvlText w:val="%1."/>
      <w:lvlJc w:val="left"/>
      <w:pPr>
        <w:ind w:left="259" w:hanging="42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2"/>
      </w:pPr>
    </w:lvl>
  </w:abstractNum>
  <w:abstractNum w:abstractNumId="10">
    <w:nsid w:val="448C7A59"/>
    <w:multiLevelType w:val="multilevel"/>
    <w:tmpl w:val="080E5C96"/>
    <w:lvl w:ilvl="0">
      <w:numFmt w:val="bullet"/>
      <w:lvlText w:val="−"/>
      <w:lvlJc w:val="left"/>
      <w:pPr>
        <w:ind w:left="55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847B48"/>
    <w:multiLevelType w:val="multilevel"/>
    <w:tmpl w:val="BE4056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CC23CE"/>
    <w:multiLevelType w:val="multilevel"/>
    <w:tmpl w:val="80B05D90"/>
    <w:lvl w:ilvl="0">
      <w:numFmt w:val="bullet"/>
      <w:lvlText w:val="−"/>
      <w:lvlJc w:val="left"/>
      <w:pPr>
        <w:ind w:left="259" w:hanging="42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2"/>
      </w:pPr>
    </w:lvl>
  </w:abstractNum>
  <w:abstractNum w:abstractNumId="13">
    <w:nsid w:val="72D778B7"/>
    <w:multiLevelType w:val="multilevel"/>
    <w:tmpl w:val="B8869FD6"/>
    <w:lvl w:ilvl="0">
      <w:numFmt w:val="bullet"/>
      <w:lvlText w:val="−"/>
      <w:lvlJc w:val="left"/>
      <w:pPr>
        <w:ind w:left="259" w:hanging="42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2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354C"/>
    <w:rsid w:val="0072354C"/>
    <w:rsid w:val="00BD5D99"/>
    <w:rsid w:val="00C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CD"/>
  </w:style>
  <w:style w:type="paragraph" w:styleId="1">
    <w:name w:val="heading 1"/>
    <w:basedOn w:val="a"/>
    <w:link w:val="10"/>
    <w:uiPriority w:val="1"/>
    <w:qFormat/>
    <w:rsid w:val="002D1951"/>
    <w:pPr>
      <w:widowControl w:val="0"/>
      <w:autoSpaceDE w:val="0"/>
      <w:autoSpaceDN w:val="0"/>
      <w:spacing w:after="0" w:line="240" w:lineRule="auto"/>
      <w:ind w:left="97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2D195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D1951"/>
  </w:style>
  <w:style w:type="table" w:customStyle="1" w:styleId="TableNormal0">
    <w:name w:val="Table Normal"/>
    <w:uiPriority w:val="2"/>
    <w:semiHidden/>
    <w:unhideWhenUsed/>
    <w:qFormat/>
    <w:rsid w:val="002D1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2D1951"/>
    <w:pPr>
      <w:widowControl w:val="0"/>
      <w:autoSpaceDE w:val="0"/>
      <w:autoSpaceDN w:val="0"/>
      <w:spacing w:before="149" w:after="0" w:line="240" w:lineRule="auto"/>
      <w:ind w:left="542" w:hanging="28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D1951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195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2D1951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D1951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character" w:customStyle="1" w:styleId="14">
    <w:name w:val="Гиперссылка1"/>
    <w:basedOn w:val="a0"/>
    <w:uiPriority w:val="99"/>
    <w:unhideWhenUsed/>
    <w:rsid w:val="002D1951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D195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2D1951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nhideWhenUsed/>
    <w:rsid w:val="002D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D1951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A2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2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56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52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3286"/>
  </w:style>
  <w:style w:type="paragraph" w:styleId="ac">
    <w:name w:val="footer"/>
    <w:basedOn w:val="a"/>
    <w:link w:val="ad"/>
    <w:uiPriority w:val="99"/>
    <w:unhideWhenUsed/>
    <w:rsid w:val="0052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3286"/>
  </w:style>
  <w:style w:type="table" w:styleId="ae">
    <w:name w:val="Table Grid"/>
    <w:basedOn w:val="a1"/>
    <w:uiPriority w:val="39"/>
    <w:rsid w:val="00B74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374B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A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5B5"/>
    <w:rPr>
      <w:rFonts w:ascii="Segoe UI" w:hAnsi="Segoe UI" w:cs="Segoe UI"/>
      <w:sz w:val="18"/>
      <w:szCs w:val="18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CD"/>
  </w:style>
  <w:style w:type="paragraph" w:styleId="1">
    <w:name w:val="heading 1"/>
    <w:basedOn w:val="a"/>
    <w:link w:val="10"/>
    <w:uiPriority w:val="1"/>
    <w:qFormat/>
    <w:rsid w:val="002D1951"/>
    <w:pPr>
      <w:widowControl w:val="0"/>
      <w:autoSpaceDE w:val="0"/>
      <w:autoSpaceDN w:val="0"/>
      <w:spacing w:after="0" w:line="240" w:lineRule="auto"/>
      <w:ind w:left="97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2D195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D1951"/>
  </w:style>
  <w:style w:type="table" w:customStyle="1" w:styleId="TableNormal0">
    <w:name w:val="Table Normal"/>
    <w:uiPriority w:val="2"/>
    <w:semiHidden/>
    <w:unhideWhenUsed/>
    <w:qFormat/>
    <w:rsid w:val="002D1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2D1951"/>
    <w:pPr>
      <w:widowControl w:val="0"/>
      <w:autoSpaceDE w:val="0"/>
      <w:autoSpaceDN w:val="0"/>
      <w:spacing w:before="149" w:after="0" w:line="240" w:lineRule="auto"/>
      <w:ind w:left="542" w:hanging="28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D1951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195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2D1951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D1951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character" w:customStyle="1" w:styleId="14">
    <w:name w:val="Гиперссылка1"/>
    <w:basedOn w:val="a0"/>
    <w:uiPriority w:val="99"/>
    <w:unhideWhenUsed/>
    <w:rsid w:val="002D1951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D195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2D1951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nhideWhenUsed/>
    <w:rsid w:val="002D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D1951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A2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2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56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52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3286"/>
  </w:style>
  <w:style w:type="paragraph" w:styleId="ac">
    <w:name w:val="footer"/>
    <w:basedOn w:val="a"/>
    <w:link w:val="ad"/>
    <w:uiPriority w:val="99"/>
    <w:unhideWhenUsed/>
    <w:rsid w:val="0052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3286"/>
  </w:style>
  <w:style w:type="table" w:styleId="ae">
    <w:name w:val="Table Grid"/>
    <w:basedOn w:val="a1"/>
    <w:uiPriority w:val="39"/>
    <w:rsid w:val="00B74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374B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A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5B5"/>
    <w:rPr>
      <w:rFonts w:ascii="Segoe UI" w:hAnsi="Segoe UI" w:cs="Segoe UI"/>
      <w:sz w:val="18"/>
      <w:szCs w:val="18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sychey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b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sy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ap.inf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oppsy.ru/" TargetMode="External"/><Relationship Id="rId10" Type="http://schemas.openxmlformats.org/officeDocument/2006/relationships/hyperlink" Target="http://www.pedlib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72353.html" TargetMode="External"/><Relationship Id="rId14" Type="http://schemas.openxmlformats.org/officeDocument/2006/relationships/hyperlink" Target="http://psy.1september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pBgJlagRwMebozM8oArjXQV+w==">AMUW2mVfBXSQGgmS8sPbm8STspL3BUIX+5T+1KrE98XZTlUFQa8iVWFg3CxxabBxQlghrzsYoN1XXTsbyf03QRgS9Pc30RBJbUDbr2nO+x/20mkfqhXysgUxNdiy1vnphUfMhpHRjbFJYzMXJ1n3DNEszclKJrN4ePGh4bo+2gS+JaUlWpFSuR6DFc8IEWkgZ5/sQd5Q8LW29DWiYbPpF0ZOrj2KFHGpBUh/6dO/7x8JRZg38wkv9JE=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4914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Метелкина</dc:creator>
  <cp:lastModifiedBy>ЗамУВР</cp:lastModifiedBy>
  <cp:revision>2</cp:revision>
  <dcterms:created xsi:type="dcterms:W3CDTF">2023-09-14T10:02:00Z</dcterms:created>
  <dcterms:modified xsi:type="dcterms:W3CDTF">2023-09-14T10:02:00Z</dcterms:modified>
</cp:coreProperties>
</file>