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CE" w:rsidRPr="00DF7788" w:rsidRDefault="00E5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ВШК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proofErr w:type="gramEnd"/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педагогическими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кадрами</w:t>
      </w:r>
      <w:r w:rsid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bookmarkEnd w:id="0"/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ноябрь </w:t>
      </w:r>
      <w:proofErr w:type="gramStart"/>
      <w:r w:rsid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месяц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23-24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="00DF7788">
        <w:rPr>
          <w:rFonts w:hAnsi="Times New Roman" w:cs="Times New Roman"/>
          <w:color w:val="000000"/>
          <w:sz w:val="24"/>
          <w:szCs w:val="24"/>
          <w:lang w:val="ru-RU"/>
        </w:rPr>
        <w:t>, подготовка учителей к прохождению аттестации в 4 потоке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контроля: ноябрь 2023г.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огам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D2F56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 школы Монгуш Д.М. 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3C23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FA19F6">
        <w:rPr>
          <w:rFonts w:hAnsi="Times New Roman" w:cs="Times New Roman"/>
          <w:color w:val="000000"/>
          <w:sz w:val="24"/>
          <w:szCs w:val="24"/>
          <w:lang w:val="ru-RU"/>
        </w:rPr>
        <w:t>.11.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93C23">
        <w:rPr>
          <w:rFonts w:hAnsi="Times New Roman" w:cs="Times New Roman"/>
          <w:color w:val="000000"/>
          <w:sz w:val="24"/>
          <w:szCs w:val="24"/>
          <w:lang w:val="ru-RU"/>
        </w:rPr>
        <w:t xml:space="preserve"> 30. 11.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перспективный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аттестационные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proofErr w:type="gram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793C2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793C23"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 w:rsidR="00793C2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proofErr w:type="gramStart"/>
      <w:r w:rsidR="00793C23">
        <w:rPr>
          <w:rFonts w:hAnsi="Times New Roman" w:cs="Times New Roman"/>
          <w:color w:val="000000"/>
          <w:sz w:val="24"/>
          <w:szCs w:val="24"/>
          <w:lang w:val="ru-RU"/>
        </w:rPr>
        <w:t>им.Б.И.Араптана</w:t>
      </w:r>
      <w:proofErr w:type="spellEnd"/>
      <w:r w:rsidR="00793C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proofErr w:type="gram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скими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CCE" w:rsidRPr="00DF7788" w:rsidRDefault="00E55E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49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CCE" w:rsidRDefault="00E55E6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324D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324DC"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324DC">
        <w:rPr>
          <w:rFonts w:hAnsi="Times New Roman" w:cs="Times New Roman"/>
          <w:color w:val="000000"/>
          <w:sz w:val="24"/>
          <w:szCs w:val="24"/>
          <w:lang w:val="ru-RU"/>
        </w:rPr>
        <w:t xml:space="preserve"> 24.03.2023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324DC">
        <w:rPr>
          <w:rFonts w:hAnsi="Times New Roman" w:cs="Times New Roman"/>
          <w:color w:val="000000"/>
          <w:sz w:val="24"/>
          <w:szCs w:val="24"/>
          <w:lang w:val="ru-RU"/>
        </w:rPr>
        <w:t xml:space="preserve"> 196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4390" w:rsidRPr="00DF7788" w:rsidRDefault="0022439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Министерства образования РТ от 24.102023 №1147-д «Об утверждении Регламента работы Аттестационной комиссии Министерства образования РТ для проведения аттестации педагогических работников организаций, осуществляющих образовательную деятельность, в целях установления квалификационных категорий». 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актуальной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CCE" w:rsidRDefault="00E55E6D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B10CCE" w:rsidRPr="00DF7788" w:rsidRDefault="00E55E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гогических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4390">
        <w:rPr>
          <w:rFonts w:hAnsi="Times New Roman" w:cs="Times New Roman"/>
          <w:color w:val="000000"/>
          <w:sz w:val="24"/>
          <w:szCs w:val="24"/>
          <w:lang w:val="ru-RU"/>
        </w:rPr>
        <w:t>осуществлял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0D222C">
        <w:rPr>
          <w:rFonts w:hAnsi="Times New Roman" w:cs="Times New Roman"/>
          <w:color w:val="000000"/>
          <w:sz w:val="24"/>
          <w:szCs w:val="24"/>
          <w:lang w:val="ru-RU"/>
        </w:rPr>
        <w:t xml:space="preserve"> в августе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D22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D222C">
        <w:rPr>
          <w:rFonts w:hAnsi="Times New Roman" w:cs="Times New Roman"/>
          <w:color w:val="000000"/>
          <w:sz w:val="24"/>
          <w:szCs w:val="24"/>
          <w:lang w:val="ru-RU"/>
        </w:rPr>
        <w:t xml:space="preserve">ноябре,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proofErr w:type="gram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директоре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текущим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перспективным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222C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FA19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 приказ по школе от 13.10.2023 г №23/1д «Об аттестационной комиссии по проведению аттестации педагогических работников в целях подтверждения соответствия занимаемой должности», в котором утверждена аттестационная комиссия и список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аттестующихся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на соотве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ствие занимаемой должности, положение аттестационной комиссии. Приказ выставлен на сайте школы. </w:t>
      </w:r>
    </w:p>
    <w:p w:rsidR="00B10CCE" w:rsidRDefault="00E55E6D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B10CCE" w:rsidRPr="00FA19F6" w:rsidRDefault="00E55E6D" w:rsidP="00FA19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аттестующемуся</w:t>
      </w:r>
      <w:proofErr w:type="spell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A19F6">
        <w:rPr>
          <w:rFonts w:hAnsi="Times New Roman" w:cs="Times New Roman"/>
          <w:color w:val="000000"/>
          <w:sz w:val="24"/>
          <w:szCs w:val="24"/>
          <w:lang w:val="ru-RU"/>
        </w:rPr>
        <w:t>аттестующи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proofErr w:type="spell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«Заявление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аттестующегося</w:t>
      </w:r>
      <w:proofErr w:type="spellEnd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портфолио»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19F6" w:rsidRPr="00FA19F6" w:rsidRDefault="00E55E6D" w:rsidP="00EB32F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педработников</w:t>
      </w:r>
      <w:proofErr w:type="spellEnd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находились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постоянным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A19F6">
        <w:rPr>
          <w:rFonts w:hAnsi="Times New Roman" w:cs="Times New Roman"/>
          <w:color w:val="000000"/>
          <w:sz w:val="24"/>
          <w:szCs w:val="24"/>
          <w:lang w:val="ru-RU"/>
        </w:rPr>
        <w:t>Аттестующим учителям в этом учебном году на СЗД рекомендовано участие в школьном этапе конкурса «Учитель года», по итогам которого будут даны оценки учителям и возможность прохождения аттестации в упрощенной форме.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Это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Базыр-оол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Чечена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Чигжитовна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, Саая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Айсуу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Борбак-ооловна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Ховалыг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Чаян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Артис-оолович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1767D" w:rsidRDefault="00E55E6D" w:rsidP="0091767D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привлекались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межатт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естационном</w:t>
      </w:r>
      <w:proofErr w:type="spellEnd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С этой целью педагоги принимали участие в школьном этапе конкурса «Учитель года», в региональном этапе и во всероссийском конкурсе профессионального мастерства педагогов «Мой лучший урок». К ним относятся Орлова Кира Олеговна,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Сарыглар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Орланмаа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Мерген-ооловна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Чейнеш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Викторовна – по начальной школе, Саая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Долаана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Чаш-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ооловна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Сарыглар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Саяна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Владимировна,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Куулар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Сергей-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ооловна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Бухарова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Светлана </w:t>
      </w:r>
      <w:proofErr w:type="spellStart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>Нифантьевна</w:t>
      </w:r>
      <w:proofErr w:type="spellEnd"/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– гуманитарное направление.   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межаттестационный</w:t>
      </w:r>
      <w:proofErr w:type="spellEnd"/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плановое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A19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767D" w:rsidRPr="002C0BEB" w:rsidRDefault="0091767D" w:rsidP="00E55E6D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приказом Министерства образования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РТ </w:t>
      </w:r>
      <w:r w:rsidR="009209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5E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с введением новой формы аттестации продлен срок аттестации некоторых учителей, которые были должны проходить в 4 потоке.  Это </w:t>
      </w:r>
      <w:proofErr w:type="spellStart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>ОйдоваВалентина</w:t>
      </w:r>
      <w:proofErr w:type="spellEnd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 xml:space="preserve"> Алексеевна, </w:t>
      </w:r>
      <w:proofErr w:type="spellStart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>Чулдум</w:t>
      </w:r>
      <w:proofErr w:type="spellEnd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>Сюзана</w:t>
      </w:r>
      <w:proofErr w:type="spellEnd"/>
      <w:r w:rsidR="00E55E6D">
        <w:rPr>
          <w:rFonts w:hAnsi="Times New Roman" w:cs="Times New Roman"/>
          <w:color w:val="000000"/>
          <w:sz w:val="24"/>
          <w:szCs w:val="24"/>
          <w:lang w:val="ru-RU"/>
        </w:rPr>
        <w:t xml:space="preserve"> Владимировна. </w:t>
      </w:r>
    </w:p>
    <w:p w:rsidR="00B10CCE" w:rsidRPr="002C0BEB" w:rsidRDefault="00E5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0B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B10CCE" w:rsidRPr="00DF7788" w:rsidRDefault="00E55E6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2023-24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выполняется. </w:t>
      </w:r>
    </w:p>
    <w:p w:rsidR="00B10CCE" w:rsidRPr="00DF7788" w:rsidRDefault="00E55E6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позитивную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дин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амику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свидетельствует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 МБОУ</w:t>
      </w:r>
      <w:proofErr w:type="gram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удовлетворительной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2C0BEB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0BEB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2C0BEB" w:rsidRPr="002C0BEB">
        <w:rPr>
          <w:rFonts w:hAnsi="Times New Roman" w:cs="Times New Roman"/>
          <w:color w:val="000000"/>
          <w:sz w:val="24"/>
          <w:szCs w:val="24"/>
          <w:lang w:val="ru-RU"/>
        </w:rPr>
        <w:t>, методисту:</w:t>
      </w:r>
    </w:p>
    <w:p w:rsidR="00B10CCE" w:rsidRPr="00DF7788" w:rsidRDefault="00E55E6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продолжить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«Повышение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школы»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CCE" w:rsidRPr="00DF7788" w:rsidRDefault="00E55E6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семинар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отправки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квалификационной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и новым порядком аттестации </w:t>
      </w:r>
      <w:proofErr w:type="spellStart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>педкадров</w:t>
      </w:r>
      <w:proofErr w:type="spellEnd"/>
      <w:r w:rsidR="002C0B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учителей; </w:t>
      </w:r>
    </w:p>
    <w:p w:rsidR="00B10CCE" w:rsidRPr="00DF7788" w:rsidRDefault="00E55E6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новь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трудоустроенными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аттестационные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оформить сайт вовремя</w:t>
      </w:r>
      <w:r w:rsidRPr="00DF77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CCE" w:rsidRPr="00DF7788" w:rsidRDefault="00B10C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CCE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5E6D">
        <w:rPr>
          <w:rFonts w:hAnsi="Times New Roman" w:cs="Times New Roman"/>
          <w:color w:val="000000"/>
          <w:sz w:val="24"/>
          <w:szCs w:val="24"/>
          <w:lang w:val="ru-RU"/>
        </w:rPr>
        <w:t xml:space="preserve">Справку составила   Монгуш Д.М., методист школы. </w:t>
      </w:r>
    </w:p>
    <w:p w:rsidR="00E55E6D" w:rsidRPr="00E55E6D" w:rsidRDefault="00E5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06 декабря 2023 года. </w:t>
      </w:r>
    </w:p>
    <w:sectPr w:rsidR="00E55E6D" w:rsidRPr="00E55E6D" w:rsidSect="00E55E6D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7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0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85A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4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60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816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77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33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222C"/>
    <w:rsid w:val="00224390"/>
    <w:rsid w:val="002C0BEB"/>
    <w:rsid w:val="002D33B1"/>
    <w:rsid w:val="002D3591"/>
    <w:rsid w:val="003514A0"/>
    <w:rsid w:val="004F7E17"/>
    <w:rsid w:val="005A05CE"/>
    <w:rsid w:val="00653AF6"/>
    <w:rsid w:val="00793C23"/>
    <w:rsid w:val="0091767D"/>
    <w:rsid w:val="009209E0"/>
    <w:rsid w:val="00B10CCE"/>
    <w:rsid w:val="00B324DC"/>
    <w:rsid w:val="00B73A5A"/>
    <w:rsid w:val="00DF7788"/>
    <w:rsid w:val="00E438A1"/>
    <w:rsid w:val="00E55E6D"/>
    <w:rsid w:val="00ED2F56"/>
    <w:rsid w:val="00F01E19"/>
    <w:rsid w:val="00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BFD3"/>
  <w15:docId w15:val="{16BA1D93-8704-4E0C-8D92-D8F86C31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2023-12-06T07:13:00Z</dcterms:modified>
</cp:coreProperties>
</file>